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034" w:rsidRDefault="00014034" w:rsidP="00014034">
      <w:pPr>
        <w:jc w:val="center"/>
        <w:rPr>
          <w:b/>
          <w:u w:val="single"/>
        </w:rPr>
      </w:pPr>
      <w:r w:rsidRPr="00173CF6">
        <w:rPr>
          <w:b/>
          <w:noProof/>
          <w:u w:val="single"/>
          <w:lang w:eastAsia="en-GB"/>
        </w:rPr>
        <w:drawing>
          <wp:anchor distT="0" distB="0" distL="114300" distR="114300" simplePos="0" relativeHeight="251661312" behindDoc="0" locked="0" layoutInCell="1" allowOverlap="1" wp14:anchorId="43AA14D0" wp14:editId="6EED4E6B">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mc:AlternateContent>
          <mc:Choice Requires="wps">
            <w:drawing>
              <wp:anchor distT="45720" distB="45720" distL="114300" distR="114300" simplePos="0" relativeHeight="251660288" behindDoc="0" locked="0" layoutInCell="1" allowOverlap="1" wp14:anchorId="20E65D6D" wp14:editId="409AF07F">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014034" w:rsidRPr="00173CF6" w:rsidRDefault="00014034" w:rsidP="00014034">
                            <w:pPr>
                              <w:rPr>
                                <w:b/>
                                <w:sz w:val="28"/>
                                <w:szCs w:val="28"/>
                              </w:rPr>
                            </w:pPr>
                            <w:r w:rsidRPr="00173CF6">
                              <w:rPr>
                                <w:b/>
                                <w:sz w:val="28"/>
                                <w:szCs w:val="28"/>
                              </w:rPr>
                              <w:t>BRONZE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65D6D"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014034" w:rsidRPr="00173CF6" w:rsidRDefault="00014034" w:rsidP="00014034">
                      <w:pPr>
                        <w:rPr>
                          <w:b/>
                          <w:sz w:val="28"/>
                          <w:szCs w:val="28"/>
                        </w:rPr>
                      </w:pPr>
                      <w:r w:rsidRPr="00173CF6">
                        <w:rPr>
                          <w:b/>
                          <w:sz w:val="28"/>
                          <w:szCs w:val="28"/>
                        </w:rPr>
                        <w:t>BRONZE</w:t>
                      </w:r>
                    </w:p>
                  </w:txbxContent>
                </v:textbox>
                <w10:wrap type="square" anchory="page"/>
              </v:shape>
            </w:pict>
          </mc:Fallback>
        </mc:AlternateContent>
      </w:r>
      <w:r w:rsidRPr="00173CF6">
        <w:rPr>
          <w:b/>
          <w:noProof/>
          <w:u w:val="single"/>
          <w:lang w:eastAsia="en-GB"/>
        </w:rPr>
        <w:drawing>
          <wp:anchor distT="0" distB="0" distL="114300" distR="114300" simplePos="0" relativeHeight="251659264" behindDoc="0" locked="0" layoutInCell="1" allowOverlap="1" wp14:anchorId="13090012" wp14:editId="5B547466">
            <wp:simplePos x="0" y="0"/>
            <wp:positionH relativeFrom="column">
              <wp:posOffset>-133985</wp:posOffset>
            </wp:positionH>
            <wp:positionV relativeFrom="page">
              <wp:posOffset>228600</wp:posOffset>
            </wp:positionV>
            <wp:extent cx="1095375" cy="10795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79500"/>
                    </a:xfrm>
                    <a:prstGeom prst="rect">
                      <a:avLst/>
                    </a:prstGeom>
                  </pic:spPr>
                </pic:pic>
              </a:graphicData>
            </a:graphic>
            <wp14:sizeRelH relativeFrom="margin">
              <wp14:pctWidth>0</wp14:pctWidth>
            </wp14:sizeRelH>
            <wp14:sizeRelV relativeFrom="margin">
              <wp14:pctHeight>0</wp14:pctHeight>
            </wp14:sizeRelV>
          </wp:anchor>
        </w:drawing>
      </w:r>
      <w:r w:rsidRPr="00173CF6">
        <w:rPr>
          <w:b/>
          <w:u w:val="single"/>
        </w:rPr>
        <w:t>School name:</w:t>
      </w:r>
      <w:r w:rsidRPr="00173CF6">
        <w:rPr>
          <w:b/>
          <w:u w:val="single"/>
        </w:rPr>
        <w:tab/>
      </w:r>
      <w:r w:rsidRPr="00173CF6">
        <w:rPr>
          <w:b/>
          <w:u w:val="single"/>
        </w:rPr>
        <w:tab/>
      </w:r>
      <w:r w:rsidRPr="00173CF6">
        <w:rPr>
          <w:b/>
          <w:u w:val="single"/>
        </w:rPr>
        <w:tab/>
      </w:r>
      <w:r w:rsidRPr="00173CF6">
        <w:rPr>
          <w:b/>
          <w:u w:val="single"/>
        </w:rPr>
        <w:tab/>
      </w:r>
      <w:r>
        <w:rPr>
          <w:b/>
          <w:u w:val="single"/>
        </w:rPr>
        <w:t>FOUNDATION</w:t>
      </w:r>
      <w:r w:rsidRPr="00173CF6">
        <w:rPr>
          <w:b/>
          <w:u w:val="single"/>
        </w:rPr>
        <w:t xml:space="preserve"> PLANNING YEAR </w:t>
      </w:r>
      <w:r>
        <w:rPr>
          <w:b/>
          <w:u w:val="single"/>
        </w:rPr>
        <w:t>A</w:t>
      </w:r>
    </w:p>
    <w:p w:rsidR="00014034" w:rsidRDefault="00014034" w:rsidP="00014034">
      <w:pPr>
        <w:ind w:left="1440" w:firstLine="720"/>
        <w:rPr>
          <w:b/>
        </w:rPr>
      </w:pPr>
      <w:r>
        <w:rPr>
          <w:b/>
        </w:rPr>
        <w:t>Theme</w:t>
      </w:r>
      <w:r w:rsidRPr="00173CF6">
        <w:rPr>
          <w:b/>
        </w:rPr>
        <w:t>:</w:t>
      </w:r>
      <w:r>
        <w:rPr>
          <w:b/>
        </w:rPr>
        <w:tab/>
      </w:r>
      <w:r>
        <w:rPr>
          <w:b/>
        </w:rPr>
        <w:tab/>
      </w:r>
      <w:r>
        <w:rPr>
          <w:b/>
        </w:rPr>
        <w:tab/>
      </w:r>
      <w:r>
        <w:rPr>
          <w:b/>
        </w:rPr>
        <w:tab/>
        <w:t>Year:</w:t>
      </w:r>
      <w:r>
        <w:rPr>
          <w:b/>
        </w:rPr>
        <w:tab/>
      </w:r>
      <w:r w:rsidR="00957DD0">
        <w:rPr>
          <w:b/>
        </w:rPr>
        <w:t>3/4</w:t>
      </w:r>
      <w:r>
        <w:rPr>
          <w:b/>
        </w:rPr>
        <w:tab/>
      </w:r>
      <w:r>
        <w:rPr>
          <w:b/>
        </w:rPr>
        <w:tab/>
      </w:r>
      <w:r>
        <w:rPr>
          <w:b/>
        </w:rPr>
        <w:tab/>
      </w:r>
      <w:r>
        <w:rPr>
          <w:b/>
        </w:rPr>
        <w:tab/>
        <w:t>Term: Autumn 1</w:t>
      </w:r>
      <w:r>
        <w:rPr>
          <w:b/>
        </w:rPr>
        <w:tab/>
      </w:r>
    </w:p>
    <w:p w:rsidR="00014034" w:rsidRDefault="00014034" w:rsidP="00014034">
      <w:pPr>
        <w:ind w:left="1440" w:firstLine="720"/>
        <w:rPr>
          <w:b/>
        </w:rPr>
      </w:pPr>
    </w:p>
    <w:p w:rsidR="00014034" w:rsidRDefault="00014034" w:rsidP="00014034">
      <w:pPr>
        <w:ind w:firstLine="720"/>
        <w:rPr>
          <w:b/>
        </w:rPr>
      </w:pPr>
    </w:p>
    <w:tbl>
      <w:tblPr>
        <w:tblStyle w:val="TableGrid"/>
        <w:tblW w:w="0" w:type="auto"/>
        <w:tblLook w:val="04A0" w:firstRow="1" w:lastRow="0" w:firstColumn="1" w:lastColumn="0" w:noHBand="0" w:noVBand="1"/>
      </w:tblPr>
      <w:tblGrid>
        <w:gridCol w:w="1399"/>
        <w:gridCol w:w="1398"/>
        <w:gridCol w:w="1399"/>
        <w:gridCol w:w="1399"/>
        <w:gridCol w:w="1399"/>
        <w:gridCol w:w="1399"/>
        <w:gridCol w:w="1399"/>
        <w:gridCol w:w="1399"/>
        <w:gridCol w:w="1399"/>
        <w:gridCol w:w="1399"/>
        <w:gridCol w:w="1399"/>
      </w:tblGrid>
      <w:tr w:rsidR="00014034" w:rsidTr="00014034">
        <w:tc>
          <w:tcPr>
            <w:tcW w:w="1399" w:type="dxa"/>
            <w:shd w:val="clear" w:color="auto" w:fill="FF0000"/>
          </w:tcPr>
          <w:p w:rsidR="00014034" w:rsidRDefault="00014034" w:rsidP="00014034">
            <w:pPr>
              <w:rPr>
                <w:b/>
              </w:rPr>
            </w:pPr>
            <w:r>
              <w:rPr>
                <w:b/>
              </w:rPr>
              <w:t>ART</w:t>
            </w:r>
          </w:p>
          <w:p w:rsidR="00014034" w:rsidRDefault="00014034" w:rsidP="00014034">
            <w:pPr>
              <w:rPr>
                <w:b/>
              </w:rPr>
            </w:pPr>
          </w:p>
        </w:tc>
        <w:tc>
          <w:tcPr>
            <w:tcW w:w="1398" w:type="dxa"/>
            <w:shd w:val="clear" w:color="auto" w:fill="00B0F0"/>
          </w:tcPr>
          <w:p w:rsidR="00014034" w:rsidRDefault="00014034" w:rsidP="00014034">
            <w:pPr>
              <w:rPr>
                <w:b/>
              </w:rPr>
            </w:pPr>
            <w:r>
              <w:rPr>
                <w:b/>
              </w:rPr>
              <w:t>D&amp;T</w:t>
            </w:r>
          </w:p>
        </w:tc>
        <w:tc>
          <w:tcPr>
            <w:tcW w:w="1399" w:type="dxa"/>
            <w:shd w:val="clear" w:color="auto" w:fill="92D050"/>
          </w:tcPr>
          <w:p w:rsidR="00014034" w:rsidRDefault="00014034" w:rsidP="00014034">
            <w:pPr>
              <w:rPr>
                <w:b/>
              </w:rPr>
            </w:pPr>
            <w:r>
              <w:rPr>
                <w:b/>
              </w:rPr>
              <w:t>Geography</w:t>
            </w:r>
          </w:p>
        </w:tc>
        <w:tc>
          <w:tcPr>
            <w:tcW w:w="1399" w:type="dxa"/>
            <w:shd w:val="clear" w:color="auto" w:fill="7030A0"/>
          </w:tcPr>
          <w:p w:rsidR="00014034" w:rsidRDefault="00014034" w:rsidP="00014034">
            <w:pPr>
              <w:rPr>
                <w:b/>
              </w:rPr>
            </w:pPr>
            <w:r>
              <w:rPr>
                <w:b/>
              </w:rPr>
              <w:t>History</w:t>
            </w:r>
          </w:p>
        </w:tc>
        <w:tc>
          <w:tcPr>
            <w:tcW w:w="1399" w:type="dxa"/>
            <w:shd w:val="clear" w:color="auto" w:fill="FFC000" w:themeFill="accent4"/>
          </w:tcPr>
          <w:p w:rsidR="00014034" w:rsidRDefault="00014034" w:rsidP="00014034">
            <w:pPr>
              <w:rPr>
                <w:b/>
              </w:rPr>
            </w:pPr>
            <w:r>
              <w:rPr>
                <w:b/>
              </w:rPr>
              <w:t>ICT</w:t>
            </w:r>
          </w:p>
        </w:tc>
        <w:tc>
          <w:tcPr>
            <w:tcW w:w="1399" w:type="dxa"/>
            <w:shd w:val="clear" w:color="auto" w:fill="385623" w:themeFill="accent6" w:themeFillShade="80"/>
          </w:tcPr>
          <w:p w:rsidR="00014034" w:rsidRDefault="00014034" w:rsidP="00014034">
            <w:pPr>
              <w:rPr>
                <w:b/>
              </w:rPr>
            </w:pPr>
            <w:r>
              <w:rPr>
                <w:b/>
              </w:rPr>
              <w:t>MFL</w:t>
            </w:r>
          </w:p>
        </w:tc>
        <w:tc>
          <w:tcPr>
            <w:tcW w:w="1399" w:type="dxa"/>
            <w:shd w:val="clear" w:color="auto" w:fill="00B050"/>
          </w:tcPr>
          <w:p w:rsidR="00014034" w:rsidRDefault="00014034" w:rsidP="00014034">
            <w:pPr>
              <w:rPr>
                <w:b/>
              </w:rPr>
            </w:pPr>
            <w:r>
              <w:rPr>
                <w:b/>
              </w:rPr>
              <w:t>MUSIC</w:t>
            </w:r>
          </w:p>
        </w:tc>
        <w:tc>
          <w:tcPr>
            <w:tcW w:w="1399" w:type="dxa"/>
            <w:shd w:val="clear" w:color="auto" w:fill="BDD6EE" w:themeFill="accent1" w:themeFillTint="66"/>
          </w:tcPr>
          <w:p w:rsidR="00014034" w:rsidRDefault="00014034" w:rsidP="00014034">
            <w:pPr>
              <w:rPr>
                <w:b/>
              </w:rPr>
            </w:pPr>
            <w:r>
              <w:rPr>
                <w:b/>
              </w:rPr>
              <w:t>PE &amp; SPORT</w:t>
            </w:r>
          </w:p>
        </w:tc>
        <w:tc>
          <w:tcPr>
            <w:tcW w:w="1399" w:type="dxa"/>
            <w:shd w:val="clear" w:color="auto" w:fill="FFE599" w:themeFill="accent4" w:themeFillTint="66"/>
          </w:tcPr>
          <w:p w:rsidR="00014034" w:rsidRDefault="00014034" w:rsidP="00014034">
            <w:pPr>
              <w:rPr>
                <w:b/>
              </w:rPr>
            </w:pPr>
            <w:r>
              <w:rPr>
                <w:b/>
              </w:rPr>
              <w:t>PSHE/SMSC</w:t>
            </w:r>
          </w:p>
          <w:p w:rsidR="003A7643" w:rsidRDefault="003A7643" w:rsidP="00014034">
            <w:pPr>
              <w:rPr>
                <w:b/>
              </w:rPr>
            </w:pPr>
            <w:r>
              <w:rPr>
                <w:b/>
              </w:rPr>
              <w:t xml:space="preserve">          x</w:t>
            </w:r>
          </w:p>
        </w:tc>
        <w:tc>
          <w:tcPr>
            <w:tcW w:w="1399" w:type="dxa"/>
            <w:shd w:val="clear" w:color="auto" w:fill="FE9AB2"/>
          </w:tcPr>
          <w:p w:rsidR="00014034" w:rsidRDefault="00014034" w:rsidP="00014034">
            <w:pPr>
              <w:rPr>
                <w:b/>
              </w:rPr>
            </w:pPr>
            <w:r>
              <w:rPr>
                <w:b/>
              </w:rPr>
              <w:t>RE</w:t>
            </w:r>
          </w:p>
        </w:tc>
        <w:tc>
          <w:tcPr>
            <w:tcW w:w="1399" w:type="dxa"/>
            <w:shd w:val="clear" w:color="auto" w:fill="C45911" w:themeFill="accent2" w:themeFillShade="BF"/>
          </w:tcPr>
          <w:p w:rsidR="00014034" w:rsidRDefault="00014034" w:rsidP="00014034">
            <w:pPr>
              <w:rPr>
                <w:b/>
              </w:rPr>
            </w:pPr>
            <w:r>
              <w:rPr>
                <w:b/>
              </w:rPr>
              <w:t>SCIENCE</w:t>
            </w:r>
          </w:p>
        </w:tc>
      </w:tr>
    </w:tbl>
    <w:p w:rsidR="00014034" w:rsidRDefault="00014034" w:rsidP="00014034">
      <w:pPr>
        <w:ind w:firstLine="720"/>
        <w:rPr>
          <w:b/>
        </w:rPr>
      </w:pPr>
    </w:p>
    <w:tbl>
      <w:tblPr>
        <w:tblStyle w:val="TableGrid"/>
        <w:tblW w:w="0" w:type="auto"/>
        <w:tblLook w:val="04A0" w:firstRow="1" w:lastRow="0" w:firstColumn="1" w:lastColumn="0" w:noHBand="0" w:noVBand="1"/>
      </w:tblPr>
      <w:tblGrid>
        <w:gridCol w:w="1413"/>
        <w:gridCol w:w="5103"/>
        <w:gridCol w:w="4961"/>
        <w:gridCol w:w="1559"/>
        <w:gridCol w:w="2352"/>
      </w:tblGrid>
      <w:tr w:rsidR="00014034" w:rsidTr="00014034">
        <w:tc>
          <w:tcPr>
            <w:tcW w:w="1413" w:type="dxa"/>
          </w:tcPr>
          <w:p w:rsidR="00014034" w:rsidRDefault="00014034" w:rsidP="00014034">
            <w:pPr>
              <w:jc w:val="center"/>
              <w:rPr>
                <w:b/>
              </w:rPr>
            </w:pPr>
            <w:r>
              <w:rPr>
                <w:b/>
              </w:rPr>
              <w:t>Lesson</w:t>
            </w:r>
          </w:p>
        </w:tc>
        <w:tc>
          <w:tcPr>
            <w:tcW w:w="5103" w:type="dxa"/>
          </w:tcPr>
          <w:p w:rsidR="00014034" w:rsidRDefault="00014034" w:rsidP="00014034">
            <w:pPr>
              <w:jc w:val="center"/>
              <w:rPr>
                <w:b/>
              </w:rPr>
            </w:pPr>
            <w:r>
              <w:rPr>
                <w:b/>
              </w:rPr>
              <w:t>Learning Objective and Success Criteria</w:t>
            </w:r>
          </w:p>
        </w:tc>
        <w:tc>
          <w:tcPr>
            <w:tcW w:w="4961" w:type="dxa"/>
          </w:tcPr>
          <w:p w:rsidR="00014034" w:rsidRDefault="00014034" w:rsidP="00014034">
            <w:pPr>
              <w:jc w:val="center"/>
              <w:rPr>
                <w:b/>
              </w:rPr>
            </w:pPr>
            <w:r>
              <w:rPr>
                <w:b/>
              </w:rPr>
              <w:t>Learning Tasks &amp; Activities</w:t>
            </w:r>
          </w:p>
        </w:tc>
        <w:tc>
          <w:tcPr>
            <w:tcW w:w="1559" w:type="dxa"/>
          </w:tcPr>
          <w:p w:rsidR="00014034" w:rsidRDefault="00014034" w:rsidP="00014034">
            <w:pPr>
              <w:jc w:val="center"/>
              <w:rPr>
                <w:b/>
              </w:rPr>
            </w:pPr>
            <w:r>
              <w:rPr>
                <w:b/>
              </w:rPr>
              <w:t>Resources/ICT</w:t>
            </w:r>
          </w:p>
        </w:tc>
        <w:tc>
          <w:tcPr>
            <w:tcW w:w="2352" w:type="dxa"/>
          </w:tcPr>
          <w:p w:rsidR="00014034" w:rsidRDefault="00014034" w:rsidP="00014034">
            <w:pPr>
              <w:jc w:val="center"/>
              <w:rPr>
                <w:b/>
              </w:rPr>
            </w:pPr>
            <w:r>
              <w:rPr>
                <w:b/>
              </w:rPr>
              <w:t>Links to the Arts</w:t>
            </w:r>
          </w:p>
        </w:tc>
      </w:tr>
      <w:tr w:rsidR="00683DC4" w:rsidTr="00014034">
        <w:tc>
          <w:tcPr>
            <w:tcW w:w="1413" w:type="dxa"/>
          </w:tcPr>
          <w:p w:rsidR="00683DC4" w:rsidRDefault="00683DC4" w:rsidP="00683DC4">
            <w:pPr>
              <w:jc w:val="center"/>
              <w:rPr>
                <w:b/>
              </w:rPr>
            </w:pPr>
            <w:r>
              <w:rPr>
                <w:b/>
              </w:rPr>
              <w:t>1</w:t>
            </w: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p w:rsidR="00683DC4" w:rsidRDefault="00683DC4" w:rsidP="00683DC4">
            <w:pPr>
              <w:jc w:val="center"/>
              <w:rPr>
                <w:b/>
              </w:rPr>
            </w:pPr>
          </w:p>
        </w:tc>
        <w:tc>
          <w:tcPr>
            <w:tcW w:w="5103" w:type="dxa"/>
          </w:tcPr>
          <w:p w:rsidR="00683DC4" w:rsidRPr="00F34FB6" w:rsidRDefault="00683DC4" w:rsidP="00683DC4">
            <w:pPr>
              <w:rPr>
                <w:b/>
                <w:bCs/>
              </w:rPr>
            </w:pPr>
            <w:r w:rsidRPr="00F34FB6">
              <w:rPr>
                <w:b/>
                <w:bCs/>
              </w:rPr>
              <w:t>Healthy Lifestyles</w:t>
            </w:r>
          </w:p>
          <w:p w:rsidR="00683DC4" w:rsidRPr="002C4A1E" w:rsidRDefault="00683DC4" w:rsidP="00683DC4">
            <w:r w:rsidRPr="002C4A1E">
              <w:rPr>
                <w:u w:val="single"/>
              </w:rPr>
              <w:t>L.O To learn what makes a ‘balanced lifestyle’</w:t>
            </w:r>
          </w:p>
          <w:p w:rsidR="00683DC4" w:rsidRPr="002C4A1E" w:rsidRDefault="00683DC4" w:rsidP="00683DC4"/>
          <w:p w:rsidR="00683DC4" w:rsidRPr="002C4A1E" w:rsidRDefault="00683DC4" w:rsidP="00683DC4">
            <w:r w:rsidRPr="002C4A1E">
              <w:t>Success Criteria:</w:t>
            </w:r>
          </w:p>
          <w:p w:rsidR="00683DC4" w:rsidRPr="002C4A1E" w:rsidRDefault="00683DC4" w:rsidP="00683DC4"/>
          <w:p w:rsidR="00683DC4" w:rsidRPr="002C4A1E" w:rsidRDefault="00683DC4" w:rsidP="00683DC4">
            <w:pPr>
              <w:pStyle w:val="ListParagraph"/>
              <w:numPr>
                <w:ilvl w:val="0"/>
                <w:numId w:val="1"/>
              </w:numPr>
              <w:spacing w:after="0" w:line="240" w:lineRule="auto"/>
            </w:pPr>
            <w:r w:rsidRPr="002C4A1E">
              <w:t>I must: Identify different ways to maintain good health.</w:t>
            </w:r>
          </w:p>
          <w:p w:rsidR="00683DC4" w:rsidRPr="002C4A1E" w:rsidRDefault="00683DC4" w:rsidP="00683DC4">
            <w:pPr>
              <w:pStyle w:val="ListParagraph"/>
              <w:numPr>
                <w:ilvl w:val="0"/>
                <w:numId w:val="1"/>
              </w:numPr>
              <w:spacing w:after="0" w:line="240" w:lineRule="auto"/>
            </w:pPr>
            <w:r w:rsidRPr="002C4A1E">
              <w:t>I should: Recognise what is meant by ‘a balanced lifestyle’.</w:t>
            </w:r>
          </w:p>
          <w:p w:rsidR="00683DC4" w:rsidRPr="00E76EB1" w:rsidRDefault="00683DC4" w:rsidP="00683DC4">
            <w:pPr>
              <w:pStyle w:val="ListParagraph"/>
              <w:numPr>
                <w:ilvl w:val="0"/>
                <w:numId w:val="1"/>
              </w:numPr>
              <w:spacing w:after="0" w:line="240" w:lineRule="auto"/>
              <w:rPr>
                <w:color w:val="002060"/>
              </w:rPr>
            </w:pPr>
            <w:r w:rsidRPr="002C4A1E">
              <w:t xml:space="preserve">I could explain why a balanced lifestyle is important. </w:t>
            </w:r>
          </w:p>
        </w:tc>
        <w:tc>
          <w:tcPr>
            <w:tcW w:w="4961" w:type="dxa"/>
          </w:tcPr>
          <w:p w:rsidR="00683DC4" w:rsidRDefault="00683DC4" w:rsidP="00683DC4">
            <w:r w:rsidRPr="00DD71F2">
              <w:rPr>
                <w:b/>
                <w:bCs/>
              </w:rPr>
              <w:t>Starter-</w:t>
            </w:r>
            <w:r>
              <w:t xml:space="preserve"> Tell pupils that we are finding out about a ‘balanced lifestyle’. Show the </w:t>
            </w:r>
            <w:bookmarkStart w:id="0" w:name="_GoBack"/>
            <w:bookmarkEnd w:id="0"/>
            <w:r>
              <w:t xml:space="preserve">first and second ppt, slide and ask pupils to tell </w:t>
            </w:r>
            <w:proofErr w:type="spellStart"/>
            <w:r>
              <w:t>Maz</w:t>
            </w:r>
            <w:proofErr w:type="spellEnd"/>
            <w:r>
              <w:t xml:space="preserve"> all they know about a ‘Balanced Lifestyle’, completing the first sheet for their booklet.</w:t>
            </w:r>
          </w:p>
          <w:p w:rsidR="00683DC4" w:rsidRDefault="00683DC4" w:rsidP="00683DC4">
            <w:r w:rsidRPr="00DD71F2">
              <w:rPr>
                <w:b/>
                <w:bCs/>
              </w:rPr>
              <w:t>Core activity</w:t>
            </w:r>
            <w:r>
              <w:t xml:space="preserve">- Look at slides 3 &amp; 4 and consider some of the things that help us to achieve a balanced lifestyle. Ask pupils to suggest some things that they do that help them to achieve a ‘balanced lifestyle’.  Go to slide 5 and ask pupils to think about ‘why’ it might be important to have a ‘balanced lifestyle) </w:t>
            </w:r>
          </w:p>
          <w:p w:rsidR="00683DC4" w:rsidRDefault="00683DC4" w:rsidP="00683DC4">
            <w:r>
              <w:t>‘Ask pupils to complete the next sheet for their booklet. (considering the amount of time, they might spend doing different activities in the week) do they think it is balanced or do they think they could improve it.</w:t>
            </w:r>
          </w:p>
          <w:p w:rsidR="00683DC4" w:rsidRDefault="00683DC4" w:rsidP="00683DC4">
            <w:r w:rsidRPr="00DD71F2">
              <w:rPr>
                <w:b/>
                <w:bCs/>
              </w:rPr>
              <w:t>Plenary</w:t>
            </w:r>
            <w:r>
              <w:t xml:space="preserve">- Return to the starter sheet and add anything more (using a different coloured pencil) that they think might help </w:t>
            </w:r>
            <w:proofErr w:type="spellStart"/>
            <w:r>
              <w:t>Maz</w:t>
            </w:r>
            <w:proofErr w:type="spellEnd"/>
            <w:r>
              <w:t xml:space="preserve"> to achieve a balanced lifestyle.</w:t>
            </w:r>
          </w:p>
        </w:tc>
        <w:tc>
          <w:tcPr>
            <w:tcW w:w="1559" w:type="dxa"/>
          </w:tcPr>
          <w:p w:rsidR="00683DC4" w:rsidRDefault="00683DC4" w:rsidP="00683DC4">
            <w:proofErr w:type="spellStart"/>
            <w:r>
              <w:t>Ppt.on</w:t>
            </w:r>
            <w:proofErr w:type="spellEnd"/>
            <w:r>
              <w:t xml:space="preserve"> Balanced lifestyle</w:t>
            </w:r>
          </w:p>
          <w:p w:rsidR="00683DC4" w:rsidRDefault="00683DC4" w:rsidP="00683DC4">
            <w:r>
              <w:t>Worksheets</w:t>
            </w:r>
          </w:p>
          <w:p w:rsidR="00683DC4" w:rsidRDefault="00683DC4" w:rsidP="00683DC4">
            <w:r>
              <w:t>Pencils</w:t>
            </w:r>
          </w:p>
          <w:p w:rsidR="00683DC4" w:rsidRDefault="00683DC4" w:rsidP="00683DC4">
            <w:r>
              <w:t>Alternative colour pencils.</w:t>
            </w:r>
          </w:p>
        </w:tc>
        <w:tc>
          <w:tcPr>
            <w:tcW w:w="2352" w:type="dxa"/>
          </w:tcPr>
          <w:p w:rsidR="00683DC4" w:rsidRDefault="00683DC4" w:rsidP="00683DC4">
            <w:r>
              <w:t>Make a rap song to promote Healthy Lifestyles</w:t>
            </w:r>
          </w:p>
        </w:tc>
      </w:tr>
      <w:tr w:rsidR="00683DC4" w:rsidTr="00014034">
        <w:tc>
          <w:tcPr>
            <w:tcW w:w="1413" w:type="dxa"/>
          </w:tcPr>
          <w:p w:rsidR="00683DC4" w:rsidRDefault="00683DC4" w:rsidP="00683DC4">
            <w:pPr>
              <w:jc w:val="center"/>
              <w:rPr>
                <w:b/>
              </w:rPr>
            </w:pPr>
            <w:r>
              <w:rPr>
                <w:b/>
              </w:rPr>
              <w:t>2</w:t>
            </w: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p w:rsidR="00683DC4" w:rsidRDefault="00683DC4" w:rsidP="00683DC4">
            <w:pPr>
              <w:rPr>
                <w:b/>
              </w:rPr>
            </w:pPr>
          </w:p>
        </w:tc>
        <w:tc>
          <w:tcPr>
            <w:tcW w:w="5103" w:type="dxa"/>
          </w:tcPr>
          <w:p w:rsidR="00683DC4" w:rsidRPr="002C4A1E" w:rsidRDefault="00683DC4" w:rsidP="00683DC4">
            <w:pPr>
              <w:rPr>
                <w:b/>
                <w:bCs/>
              </w:rPr>
            </w:pPr>
            <w:r w:rsidRPr="002C4A1E">
              <w:rPr>
                <w:b/>
                <w:bCs/>
              </w:rPr>
              <w:lastRenderedPageBreak/>
              <w:t>Healthy Lifestyles</w:t>
            </w:r>
          </w:p>
          <w:p w:rsidR="00683DC4" w:rsidRDefault="00683DC4" w:rsidP="00683DC4">
            <w:pPr>
              <w:rPr>
                <w:u w:val="single"/>
              </w:rPr>
            </w:pPr>
            <w:r w:rsidRPr="002C4A1E">
              <w:rPr>
                <w:u w:val="single"/>
              </w:rPr>
              <w:t>L.O. To learn about making choices in relation to health</w:t>
            </w:r>
          </w:p>
          <w:p w:rsidR="00683DC4" w:rsidRPr="002C4A1E" w:rsidRDefault="00683DC4" w:rsidP="00683DC4">
            <w:pPr>
              <w:rPr>
                <w:u w:val="single"/>
              </w:rPr>
            </w:pPr>
          </w:p>
          <w:p w:rsidR="00683DC4" w:rsidRPr="002C4A1E" w:rsidRDefault="00683DC4" w:rsidP="00683DC4">
            <w:r w:rsidRPr="002C4A1E">
              <w:t>Success Criteria:</w:t>
            </w:r>
          </w:p>
          <w:p w:rsidR="00683DC4" w:rsidRPr="002C4A1E" w:rsidRDefault="00683DC4" w:rsidP="00683DC4"/>
          <w:p w:rsidR="00683DC4" w:rsidRPr="002C4A1E" w:rsidRDefault="00683DC4" w:rsidP="00683DC4">
            <w:pPr>
              <w:pStyle w:val="ListParagraph"/>
              <w:numPr>
                <w:ilvl w:val="0"/>
                <w:numId w:val="2"/>
              </w:numPr>
              <w:spacing w:after="0" w:line="240" w:lineRule="auto"/>
            </w:pPr>
            <w:r w:rsidRPr="002C4A1E">
              <w:lastRenderedPageBreak/>
              <w:t>I must: Describe what it means to make an informed choice.</w:t>
            </w:r>
          </w:p>
          <w:p w:rsidR="00683DC4" w:rsidRPr="002C4A1E" w:rsidRDefault="00683DC4" w:rsidP="00683DC4">
            <w:pPr>
              <w:pStyle w:val="ListParagraph"/>
              <w:numPr>
                <w:ilvl w:val="0"/>
                <w:numId w:val="2"/>
              </w:numPr>
              <w:spacing w:after="0" w:line="240" w:lineRule="auto"/>
            </w:pPr>
            <w:r w:rsidRPr="002C4A1E">
              <w:t xml:space="preserve">I </w:t>
            </w:r>
            <w:proofErr w:type="gramStart"/>
            <w:r w:rsidRPr="002C4A1E">
              <w:t>should :</w:t>
            </w:r>
            <w:proofErr w:type="gramEnd"/>
            <w:r w:rsidRPr="002C4A1E">
              <w:t xml:space="preserve"> Give examples of the kinds of choices people make in their daily lives.</w:t>
            </w:r>
          </w:p>
          <w:p w:rsidR="00683DC4" w:rsidRPr="002C4A1E" w:rsidRDefault="00683DC4" w:rsidP="00683DC4">
            <w:pPr>
              <w:pStyle w:val="ListParagraph"/>
              <w:numPr>
                <w:ilvl w:val="0"/>
                <w:numId w:val="2"/>
              </w:numPr>
              <w:spacing w:after="0" w:line="240" w:lineRule="auto"/>
            </w:pPr>
            <w:r w:rsidRPr="002C4A1E">
              <w:t xml:space="preserve">I could: Describe choices that have more positive </w:t>
            </w:r>
            <w:proofErr w:type="gramStart"/>
            <w:r w:rsidRPr="002C4A1E">
              <w:t>consequences  on</w:t>
            </w:r>
            <w:proofErr w:type="gramEnd"/>
            <w:r w:rsidRPr="002C4A1E">
              <w:t xml:space="preserve"> health and those which have a more negative effect.</w:t>
            </w:r>
          </w:p>
          <w:p w:rsidR="00683DC4" w:rsidRPr="002C4A1E" w:rsidRDefault="00683DC4" w:rsidP="00683DC4">
            <w:pPr>
              <w:pStyle w:val="ListParagraph"/>
              <w:ind w:left="360"/>
            </w:pPr>
          </w:p>
        </w:tc>
        <w:tc>
          <w:tcPr>
            <w:tcW w:w="4961" w:type="dxa"/>
          </w:tcPr>
          <w:p w:rsidR="00683DC4" w:rsidRDefault="00683DC4" w:rsidP="00683DC4">
            <w:r>
              <w:rPr>
                <w:b/>
                <w:bCs/>
              </w:rPr>
              <w:lastRenderedPageBreak/>
              <w:t>Input</w:t>
            </w:r>
            <w:r>
              <w:t xml:space="preserve">- ask children to describe what is meant by ‘a choice’. Offer them a choice of ‘an activity’ that is in your left hand or your right hand. (just have a blank piece of paper in </w:t>
            </w:r>
            <w:proofErr w:type="spellStart"/>
            <w:r>
              <w:t>ach</w:t>
            </w:r>
            <w:proofErr w:type="spellEnd"/>
            <w:r>
              <w:t xml:space="preserve"> hand) children have no information about either hands contents and so are not ‘informed’ enough to make anything other than a guess as to which to choose. They may ask for </w:t>
            </w:r>
            <w:r>
              <w:lastRenderedPageBreak/>
              <w:t xml:space="preserve">more information but you refuse, encourage them not to choose as </w:t>
            </w:r>
            <w:proofErr w:type="spellStart"/>
            <w:proofErr w:type="gramStart"/>
            <w:r>
              <w:t>their</w:t>
            </w:r>
            <w:proofErr w:type="spellEnd"/>
            <w:proofErr w:type="gramEnd"/>
            <w:r>
              <w:t xml:space="preserve"> may not be a good outcome for them.</w:t>
            </w:r>
          </w:p>
          <w:p w:rsidR="00683DC4" w:rsidRDefault="00683DC4" w:rsidP="00683DC4">
            <w:r>
              <w:rPr>
                <w:b/>
              </w:rPr>
              <w:t>Task</w:t>
            </w:r>
            <w:r>
              <w:t>- pupils take part in a short ppt discussing and offering ideas as the presentation progresses. Pupils cut out and sort the cards in pairs or small groups. They choose 4 cards to stick into their books (leaving room to write under each picture, what is happening, whether it is a good or not good choice and what the consequences of each might be, (good or not good)</w:t>
            </w:r>
          </w:p>
          <w:p w:rsidR="00683DC4" w:rsidRPr="00A9132C" w:rsidRDefault="00683DC4" w:rsidP="00683DC4">
            <w:r w:rsidRPr="002C4A1E">
              <w:rPr>
                <w:b/>
              </w:rPr>
              <w:t>Plenary-</w:t>
            </w:r>
            <w:r>
              <w:t xml:space="preserve"> pupils share the results of their activity. Ask them what would have helped them to choose from your hands in the beginning (</w:t>
            </w:r>
            <w:proofErr w:type="spellStart"/>
            <w:r>
              <w:t>ie</w:t>
            </w:r>
            <w:proofErr w:type="spellEnd"/>
            <w:r>
              <w:t xml:space="preserve"> more information) give them more information about the starter to emphasise how the choice can be more informed.</w:t>
            </w:r>
          </w:p>
        </w:tc>
        <w:tc>
          <w:tcPr>
            <w:tcW w:w="1559" w:type="dxa"/>
          </w:tcPr>
          <w:p w:rsidR="00683DC4" w:rsidRDefault="00683DC4" w:rsidP="00683DC4">
            <w:r>
              <w:lastRenderedPageBreak/>
              <w:t>Ppt</w:t>
            </w:r>
          </w:p>
          <w:p w:rsidR="00683DC4" w:rsidRDefault="00683DC4" w:rsidP="00683DC4">
            <w:r>
              <w:t>12 sets of Sorting cards (for pairs.)</w:t>
            </w:r>
          </w:p>
          <w:p w:rsidR="00683DC4" w:rsidRDefault="00683DC4" w:rsidP="00683DC4"/>
          <w:p w:rsidR="00683DC4" w:rsidRDefault="00683DC4" w:rsidP="00683DC4">
            <w:r>
              <w:lastRenderedPageBreak/>
              <w:t>Worksheet proforma if needed.</w:t>
            </w:r>
          </w:p>
        </w:tc>
        <w:tc>
          <w:tcPr>
            <w:tcW w:w="2352" w:type="dxa"/>
          </w:tcPr>
          <w:p w:rsidR="00683DC4" w:rsidRDefault="00683DC4" w:rsidP="00683DC4">
            <w:pPr>
              <w:rPr>
                <w:b/>
              </w:rPr>
            </w:pPr>
          </w:p>
        </w:tc>
      </w:tr>
    </w:tbl>
    <w:p w:rsidR="00014034" w:rsidRDefault="00014034" w:rsidP="00014034">
      <w:pPr>
        <w:ind w:firstLine="720"/>
        <w:rPr>
          <w:b/>
        </w:rPr>
      </w:pPr>
      <w:r w:rsidRPr="00173CF6">
        <w:rPr>
          <w:b/>
          <w:noProof/>
          <w:u w:val="single"/>
          <w:lang w:eastAsia="en-GB"/>
        </w:rPr>
        <w:drawing>
          <wp:anchor distT="0" distB="0" distL="114300" distR="114300" simplePos="0" relativeHeight="251663360" behindDoc="0" locked="0" layoutInCell="1" allowOverlap="1" wp14:anchorId="1739843C" wp14:editId="1492AB32">
            <wp:simplePos x="0" y="0"/>
            <wp:positionH relativeFrom="column">
              <wp:posOffset>8982075</wp:posOffset>
            </wp:positionH>
            <wp:positionV relativeFrom="page">
              <wp:posOffset>209550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014034" w:rsidRDefault="00014034" w:rsidP="00014034">
      <w:pPr>
        <w:ind w:firstLine="720"/>
        <w:rPr>
          <w:b/>
        </w:rPr>
      </w:pPr>
      <w:r>
        <w:rPr>
          <w:b/>
        </w:rPr>
        <w:tab/>
      </w:r>
      <w:r>
        <w:rPr>
          <w:b/>
        </w:rPr>
        <w:tab/>
      </w:r>
    </w:p>
    <w:tbl>
      <w:tblPr>
        <w:tblStyle w:val="TableGrid"/>
        <w:tblW w:w="0" w:type="auto"/>
        <w:tblLook w:val="04A0" w:firstRow="1" w:lastRow="0" w:firstColumn="1" w:lastColumn="0" w:noHBand="0" w:noVBand="1"/>
      </w:tblPr>
      <w:tblGrid>
        <w:gridCol w:w="1376"/>
        <w:gridCol w:w="5140"/>
        <w:gridCol w:w="4961"/>
        <w:gridCol w:w="1559"/>
        <w:gridCol w:w="2352"/>
      </w:tblGrid>
      <w:tr w:rsidR="00014034" w:rsidTr="00014034">
        <w:tc>
          <w:tcPr>
            <w:tcW w:w="1376" w:type="dxa"/>
          </w:tcPr>
          <w:p w:rsidR="00014034" w:rsidRDefault="00014034" w:rsidP="00014034">
            <w:pPr>
              <w:jc w:val="center"/>
              <w:rPr>
                <w:b/>
              </w:rPr>
            </w:pPr>
            <w:r>
              <w:rPr>
                <w:b/>
              </w:rPr>
              <w:t>Lesson</w:t>
            </w:r>
          </w:p>
        </w:tc>
        <w:tc>
          <w:tcPr>
            <w:tcW w:w="5140" w:type="dxa"/>
          </w:tcPr>
          <w:p w:rsidR="00014034" w:rsidRDefault="00014034" w:rsidP="00014034">
            <w:pPr>
              <w:jc w:val="center"/>
              <w:rPr>
                <w:b/>
              </w:rPr>
            </w:pPr>
            <w:r>
              <w:rPr>
                <w:b/>
              </w:rPr>
              <w:t>Learning Objective and Success Criteria</w:t>
            </w:r>
          </w:p>
        </w:tc>
        <w:tc>
          <w:tcPr>
            <w:tcW w:w="4961" w:type="dxa"/>
          </w:tcPr>
          <w:p w:rsidR="00014034" w:rsidRDefault="00014034" w:rsidP="00014034">
            <w:pPr>
              <w:jc w:val="center"/>
              <w:rPr>
                <w:b/>
              </w:rPr>
            </w:pPr>
            <w:r>
              <w:rPr>
                <w:b/>
              </w:rPr>
              <w:t>Learning Tasks &amp; Activities</w:t>
            </w:r>
          </w:p>
        </w:tc>
        <w:tc>
          <w:tcPr>
            <w:tcW w:w="1559" w:type="dxa"/>
          </w:tcPr>
          <w:p w:rsidR="00014034" w:rsidRDefault="00014034" w:rsidP="00014034">
            <w:pPr>
              <w:jc w:val="center"/>
              <w:rPr>
                <w:b/>
              </w:rPr>
            </w:pPr>
            <w:r>
              <w:rPr>
                <w:b/>
              </w:rPr>
              <w:t>Resources/ICT</w:t>
            </w:r>
          </w:p>
        </w:tc>
        <w:tc>
          <w:tcPr>
            <w:tcW w:w="2352" w:type="dxa"/>
          </w:tcPr>
          <w:p w:rsidR="00014034" w:rsidRDefault="00014034" w:rsidP="00014034">
            <w:pPr>
              <w:jc w:val="center"/>
              <w:rPr>
                <w:b/>
              </w:rPr>
            </w:pPr>
            <w:r>
              <w:rPr>
                <w:b/>
              </w:rPr>
              <w:t>Links to the Arts</w:t>
            </w:r>
          </w:p>
        </w:tc>
      </w:tr>
      <w:tr w:rsidR="00683DC4" w:rsidTr="00014034">
        <w:tc>
          <w:tcPr>
            <w:tcW w:w="1376" w:type="dxa"/>
          </w:tcPr>
          <w:p w:rsidR="00683DC4" w:rsidRPr="00014034" w:rsidRDefault="00683DC4" w:rsidP="00683DC4">
            <w:pPr>
              <w:jc w:val="center"/>
              <w:rPr>
                <w:b/>
              </w:rPr>
            </w:pPr>
            <w:r w:rsidRPr="00014034">
              <w:rPr>
                <w:b/>
              </w:rPr>
              <w:t>3</w:t>
            </w: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p w:rsidR="00683DC4" w:rsidRDefault="00683DC4" w:rsidP="00683DC4">
            <w:pPr>
              <w:jc w:val="center"/>
            </w:pPr>
          </w:p>
        </w:tc>
        <w:tc>
          <w:tcPr>
            <w:tcW w:w="5140" w:type="dxa"/>
          </w:tcPr>
          <w:p w:rsidR="00683DC4" w:rsidRPr="00CD1ABE" w:rsidRDefault="00683DC4" w:rsidP="00683DC4">
            <w:pPr>
              <w:rPr>
                <w:b/>
                <w:bCs/>
              </w:rPr>
            </w:pPr>
            <w:r w:rsidRPr="00CD1ABE">
              <w:rPr>
                <w:b/>
                <w:bCs/>
              </w:rPr>
              <w:lastRenderedPageBreak/>
              <w:t>Healthy Lifestyles</w:t>
            </w:r>
          </w:p>
          <w:p w:rsidR="00683DC4" w:rsidRPr="00CD1ABE" w:rsidRDefault="00683DC4" w:rsidP="00683DC4">
            <w:pPr>
              <w:rPr>
                <w:u w:val="single"/>
              </w:rPr>
            </w:pPr>
            <w:r w:rsidRPr="00CD1ABE">
              <w:rPr>
                <w:u w:val="single"/>
              </w:rPr>
              <w:t>L.O. To learn about what makes up a balanced diet.</w:t>
            </w:r>
          </w:p>
          <w:p w:rsidR="00683DC4" w:rsidRPr="00CD1ABE" w:rsidRDefault="00683DC4" w:rsidP="00683DC4"/>
          <w:p w:rsidR="00683DC4" w:rsidRPr="00CD1ABE" w:rsidRDefault="00683DC4" w:rsidP="00683DC4">
            <w:r w:rsidRPr="00CD1ABE">
              <w:t>Success Criteria:</w:t>
            </w:r>
          </w:p>
          <w:p w:rsidR="00683DC4" w:rsidRPr="00CD1ABE" w:rsidRDefault="00683DC4" w:rsidP="00683DC4">
            <w:pPr>
              <w:pStyle w:val="ListParagraph"/>
              <w:numPr>
                <w:ilvl w:val="0"/>
                <w:numId w:val="1"/>
              </w:numPr>
              <w:spacing w:after="0" w:line="240" w:lineRule="auto"/>
            </w:pPr>
            <w:r w:rsidRPr="00CD1ABE">
              <w:t>I must: Recognise what make a balanced diet.</w:t>
            </w:r>
          </w:p>
          <w:p w:rsidR="00683DC4" w:rsidRPr="00CD1ABE" w:rsidRDefault="00683DC4" w:rsidP="00683DC4">
            <w:pPr>
              <w:pStyle w:val="ListParagraph"/>
              <w:numPr>
                <w:ilvl w:val="0"/>
                <w:numId w:val="1"/>
              </w:numPr>
              <w:spacing w:after="0" w:line="240" w:lineRule="auto"/>
            </w:pPr>
            <w:r w:rsidRPr="00CD1ABE">
              <w:t>I should: Identify what food they think should be eaten regularly to maintain good health</w:t>
            </w:r>
          </w:p>
          <w:p w:rsidR="00683DC4" w:rsidRPr="00CD1ABE" w:rsidRDefault="00683DC4" w:rsidP="00683DC4">
            <w:pPr>
              <w:pStyle w:val="ListParagraph"/>
              <w:numPr>
                <w:ilvl w:val="0"/>
                <w:numId w:val="1"/>
              </w:numPr>
              <w:spacing w:after="0" w:line="240" w:lineRule="auto"/>
            </w:pPr>
            <w:r w:rsidRPr="00CD1ABE">
              <w:t>I could: Describe how to keep teeth healthy</w:t>
            </w:r>
          </w:p>
        </w:tc>
        <w:tc>
          <w:tcPr>
            <w:tcW w:w="4961" w:type="dxa"/>
          </w:tcPr>
          <w:p w:rsidR="00683DC4" w:rsidRDefault="00683DC4" w:rsidP="00683DC4">
            <w:r w:rsidRPr="00514C06">
              <w:rPr>
                <w:b/>
                <w:bCs/>
              </w:rPr>
              <w:t>Starter</w:t>
            </w:r>
            <w:r>
              <w:t>- ask pupils to complete the initial assessment sheet about a balanced diet.</w:t>
            </w:r>
          </w:p>
          <w:p w:rsidR="00683DC4" w:rsidRDefault="00683DC4" w:rsidP="00683DC4">
            <w:r w:rsidRPr="00514C06">
              <w:rPr>
                <w:b/>
                <w:bCs/>
              </w:rPr>
              <w:t>Main Activity</w:t>
            </w:r>
            <w:r>
              <w:t xml:space="preserve">- pupils take part in a ppt about nutrition and what nutrients our bodies need and why. Discuss and ask for input throughout the presentation. Ask pupils to return to their worksheets and add in the second part of the sheet what new things they have learned about a balanced diet. </w:t>
            </w:r>
          </w:p>
          <w:p w:rsidR="00683DC4" w:rsidRPr="00910C9E" w:rsidRDefault="00683DC4" w:rsidP="00683DC4">
            <w:r w:rsidRPr="00514C06">
              <w:rPr>
                <w:b/>
                <w:bCs/>
              </w:rPr>
              <w:t>Plenary</w:t>
            </w:r>
            <w:r>
              <w:t>- Quickfire on protein food and why they are needed, on carbohydrate foods and why they are needed etc. ask about fibre and where to get it.</w:t>
            </w:r>
          </w:p>
        </w:tc>
        <w:tc>
          <w:tcPr>
            <w:tcW w:w="1559" w:type="dxa"/>
          </w:tcPr>
          <w:p w:rsidR="00683DC4" w:rsidRDefault="00683DC4" w:rsidP="00683DC4">
            <w:r>
              <w:t xml:space="preserve">Healthy eating baseline </w:t>
            </w:r>
            <w:proofErr w:type="gramStart"/>
            <w:r>
              <w:t>assessment  on</w:t>
            </w:r>
            <w:proofErr w:type="gramEnd"/>
            <w:r>
              <w:t xml:space="preserve"> Healthy eating.</w:t>
            </w:r>
          </w:p>
          <w:p w:rsidR="00683DC4" w:rsidRDefault="00683DC4" w:rsidP="00683DC4">
            <w:r>
              <w:t xml:space="preserve">Healthy Eating Ppt. </w:t>
            </w:r>
          </w:p>
          <w:p w:rsidR="00683DC4" w:rsidRDefault="00683DC4" w:rsidP="00683DC4"/>
        </w:tc>
        <w:tc>
          <w:tcPr>
            <w:tcW w:w="2352" w:type="dxa"/>
          </w:tcPr>
          <w:p w:rsidR="00683DC4" w:rsidRDefault="00683DC4" w:rsidP="00683DC4"/>
        </w:tc>
      </w:tr>
      <w:tr w:rsidR="00683DC4" w:rsidTr="00014034">
        <w:tc>
          <w:tcPr>
            <w:tcW w:w="1376" w:type="dxa"/>
          </w:tcPr>
          <w:p w:rsidR="00683DC4" w:rsidRPr="00014034" w:rsidRDefault="00683DC4" w:rsidP="00683DC4">
            <w:pPr>
              <w:jc w:val="center"/>
              <w:rPr>
                <w:b/>
              </w:rPr>
            </w:pPr>
            <w:r w:rsidRPr="00014034">
              <w:rPr>
                <w:b/>
              </w:rPr>
              <w:t>4</w:t>
            </w:r>
          </w:p>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p w:rsidR="00683DC4" w:rsidRDefault="00683DC4" w:rsidP="00683DC4"/>
        </w:tc>
        <w:tc>
          <w:tcPr>
            <w:tcW w:w="5140" w:type="dxa"/>
          </w:tcPr>
          <w:p w:rsidR="00683DC4" w:rsidRPr="00CD1ABE" w:rsidRDefault="00683DC4" w:rsidP="00683DC4">
            <w:pPr>
              <w:rPr>
                <w:b/>
                <w:bCs/>
              </w:rPr>
            </w:pPr>
            <w:r w:rsidRPr="00CD1ABE">
              <w:rPr>
                <w:b/>
                <w:bCs/>
              </w:rPr>
              <w:t>Healthy Lifestyles</w:t>
            </w:r>
          </w:p>
          <w:p w:rsidR="00683DC4" w:rsidRPr="00CD1ABE" w:rsidRDefault="00683DC4" w:rsidP="00683DC4">
            <w:pPr>
              <w:rPr>
                <w:u w:val="single"/>
              </w:rPr>
            </w:pPr>
            <w:r w:rsidRPr="00CD1ABE">
              <w:rPr>
                <w:u w:val="single"/>
              </w:rPr>
              <w:t>L.O. To learn about making healthy choices.</w:t>
            </w:r>
          </w:p>
          <w:p w:rsidR="00683DC4" w:rsidRPr="00CD1ABE" w:rsidRDefault="00683DC4" w:rsidP="00683DC4">
            <w:pPr>
              <w:rPr>
                <w:u w:val="single"/>
              </w:rPr>
            </w:pPr>
          </w:p>
          <w:p w:rsidR="00683DC4" w:rsidRPr="00CD1ABE" w:rsidRDefault="00683DC4" w:rsidP="00683DC4">
            <w:r w:rsidRPr="00CD1ABE">
              <w:t>Success Criteria:</w:t>
            </w:r>
          </w:p>
          <w:p w:rsidR="00683DC4" w:rsidRPr="00CD1ABE" w:rsidRDefault="00683DC4" w:rsidP="00683DC4">
            <w:pPr>
              <w:pStyle w:val="ListParagraph"/>
              <w:numPr>
                <w:ilvl w:val="0"/>
                <w:numId w:val="4"/>
              </w:numPr>
              <w:spacing w:after="0" w:line="240" w:lineRule="auto"/>
            </w:pPr>
            <w:r w:rsidRPr="00CD1ABE">
              <w:t>I must: Describe what they like and dislike.</w:t>
            </w:r>
          </w:p>
          <w:p w:rsidR="00683DC4" w:rsidRPr="00CD1ABE" w:rsidRDefault="00683DC4" w:rsidP="00683DC4">
            <w:pPr>
              <w:pStyle w:val="ListParagraph"/>
              <w:numPr>
                <w:ilvl w:val="0"/>
                <w:numId w:val="4"/>
              </w:numPr>
              <w:spacing w:after="0" w:line="240" w:lineRule="auto"/>
            </w:pPr>
            <w:r w:rsidRPr="00CD1ABE">
              <w:t>I should: Recognise what a ‘choice’ is.</w:t>
            </w:r>
          </w:p>
          <w:p w:rsidR="00683DC4" w:rsidRPr="00CD1ABE" w:rsidRDefault="00683DC4" w:rsidP="00683DC4">
            <w:pPr>
              <w:pStyle w:val="ListParagraph"/>
              <w:numPr>
                <w:ilvl w:val="0"/>
                <w:numId w:val="4"/>
              </w:numPr>
              <w:spacing w:after="0" w:line="240" w:lineRule="auto"/>
            </w:pPr>
            <w:r w:rsidRPr="00CD1ABE">
              <w:t>I could: Identify some choices that can help improve how they feel.</w:t>
            </w:r>
          </w:p>
          <w:p w:rsidR="00683DC4" w:rsidRPr="00CD1ABE" w:rsidRDefault="00683DC4" w:rsidP="00683DC4">
            <w:pPr>
              <w:pStyle w:val="ListParagraph"/>
              <w:ind w:left="360"/>
            </w:pPr>
          </w:p>
        </w:tc>
        <w:tc>
          <w:tcPr>
            <w:tcW w:w="4961" w:type="dxa"/>
          </w:tcPr>
          <w:p w:rsidR="00683DC4" w:rsidRPr="00E558D2" w:rsidRDefault="00E558D2" w:rsidP="00683DC4">
            <w:pPr>
              <w:rPr>
                <w:b/>
              </w:rPr>
            </w:pPr>
            <w:r w:rsidRPr="00E558D2">
              <w:rPr>
                <w:b/>
              </w:rPr>
              <w:t>Input:</w:t>
            </w:r>
            <w:r>
              <w:rPr>
                <w:b/>
              </w:rPr>
              <w:t xml:space="preserve"> </w:t>
            </w:r>
            <w:r w:rsidRPr="004E13FA">
              <w:t xml:space="preserve">Recap the last lesson that the children completed.  Discuss the different food groups and what we need to make a healthy </w:t>
            </w:r>
            <w:r w:rsidR="004E13FA" w:rsidRPr="004E13FA">
              <w:t>balanced</w:t>
            </w:r>
            <w:r w:rsidRPr="004E13FA">
              <w:t xml:space="preserve"> diet.</w:t>
            </w:r>
            <w:r>
              <w:rPr>
                <w:b/>
              </w:rPr>
              <w:t xml:space="preserve"> </w:t>
            </w:r>
            <w:r w:rsidR="004E13FA">
              <w:rPr>
                <w:b/>
              </w:rPr>
              <w:t xml:space="preserve">  </w:t>
            </w:r>
            <w:r w:rsidR="004E13FA" w:rsidRPr="004E13FA">
              <w:t>Show children some food choices.  Children to make a choice.  Is this a healthy choice or would it be better to pick something else?</w:t>
            </w:r>
          </w:p>
          <w:p w:rsidR="00E558D2" w:rsidRPr="00E558D2" w:rsidRDefault="00E558D2" w:rsidP="00683DC4">
            <w:pPr>
              <w:rPr>
                <w:b/>
              </w:rPr>
            </w:pPr>
          </w:p>
          <w:p w:rsidR="00E558D2" w:rsidRDefault="00E558D2" w:rsidP="00683DC4">
            <w:r w:rsidRPr="00E558D2">
              <w:rPr>
                <w:b/>
              </w:rPr>
              <w:t>Task:</w:t>
            </w:r>
            <w:r w:rsidR="004E13FA">
              <w:t xml:space="preserve"> Children to create their own healthy food dish.  Children to think about all the different ingredients within the food and decide what food groups they belong to.  Children to label the different food groups. </w:t>
            </w:r>
          </w:p>
          <w:p w:rsidR="004E13FA" w:rsidRDefault="004E13FA" w:rsidP="00683DC4"/>
          <w:p w:rsidR="00E558D2" w:rsidRDefault="00E558D2" w:rsidP="00683DC4">
            <w:r w:rsidRPr="00E558D2">
              <w:rPr>
                <w:b/>
              </w:rPr>
              <w:t>Plenary:</w:t>
            </w:r>
            <w:r w:rsidR="004E13FA">
              <w:rPr>
                <w:b/>
              </w:rPr>
              <w:t xml:space="preserve"> </w:t>
            </w:r>
            <w:r w:rsidR="004E13FA" w:rsidRPr="004E13FA">
              <w:t>Children to share their dishes.  Tell the class why is your dish a healthy choice?  Is your dish balanced?  What ingredients make your dish?</w:t>
            </w:r>
          </w:p>
        </w:tc>
        <w:tc>
          <w:tcPr>
            <w:tcW w:w="1559" w:type="dxa"/>
          </w:tcPr>
          <w:p w:rsidR="00683DC4" w:rsidRDefault="004E13FA" w:rsidP="00683DC4">
            <w:r>
              <w:t xml:space="preserve">Smart board of different food both healthy and unhealthy choices. </w:t>
            </w:r>
          </w:p>
        </w:tc>
        <w:tc>
          <w:tcPr>
            <w:tcW w:w="2352" w:type="dxa"/>
          </w:tcPr>
          <w:p w:rsidR="00683DC4" w:rsidRDefault="00683DC4" w:rsidP="00683DC4"/>
        </w:tc>
      </w:tr>
    </w:tbl>
    <w:p w:rsidR="005B44FD" w:rsidRDefault="005B44FD"/>
    <w:p w:rsidR="00014034" w:rsidRDefault="00014034"/>
    <w:tbl>
      <w:tblPr>
        <w:tblStyle w:val="TableGrid"/>
        <w:tblW w:w="0" w:type="auto"/>
        <w:tblLook w:val="04A0" w:firstRow="1" w:lastRow="0" w:firstColumn="1" w:lastColumn="0" w:noHBand="0" w:noVBand="1"/>
      </w:tblPr>
      <w:tblGrid>
        <w:gridCol w:w="1376"/>
        <w:gridCol w:w="5140"/>
        <w:gridCol w:w="4961"/>
        <w:gridCol w:w="1559"/>
        <w:gridCol w:w="2352"/>
      </w:tblGrid>
      <w:tr w:rsidR="00014034" w:rsidTr="00014034">
        <w:tc>
          <w:tcPr>
            <w:tcW w:w="1376" w:type="dxa"/>
          </w:tcPr>
          <w:p w:rsidR="00014034" w:rsidRDefault="00014034" w:rsidP="00780AEF">
            <w:pPr>
              <w:jc w:val="center"/>
              <w:rPr>
                <w:b/>
              </w:rPr>
            </w:pPr>
            <w:r>
              <w:rPr>
                <w:b/>
              </w:rPr>
              <w:t>Lesson</w:t>
            </w:r>
          </w:p>
        </w:tc>
        <w:tc>
          <w:tcPr>
            <w:tcW w:w="5140" w:type="dxa"/>
          </w:tcPr>
          <w:p w:rsidR="00014034" w:rsidRDefault="00014034" w:rsidP="00780AEF">
            <w:pPr>
              <w:jc w:val="center"/>
              <w:rPr>
                <w:b/>
              </w:rPr>
            </w:pPr>
            <w:r>
              <w:rPr>
                <w:b/>
              </w:rPr>
              <w:t>Learning Objective and Success Criteria</w:t>
            </w:r>
          </w:p>
        </w:tc>
        <w:tc>
          <w:tcPr>
            <w:tcW w:w="4961" w:type="dxa"/>
          </w:tcPr>
          <w:p w:rsidR="00014034" w:rsidRDefault="00014034" w:rsidP="00780AEF">
            <w:pPr>
              <w:jc w:val="center"/>
              <w:rPr>
                <w:b/>
              </w:rPr>
            </w:pPr>
            <w:r>
              <w:rPr>
                <w:b/>
              </w:rPr>
              <w:t>Learning Tasks &amp; Activities</w:t>
            </w:r>
          </w:p>
        </w:tc>
        <w:tc>
          <w:tcPr>
            <w:tcW w:w="1559" w:type="dxa"/>
          </w:tcPr>
          <w:p w:rsidR="00014034" w:rsidRDefault="00014034" w:rsidP="00780AEF">
            <w:pPr>
              <w:jc w:val="center"/>
              <w:rPr>
                <w:b/>
              </w:rPr>
            </w:pPr>
            <w:r>
              <w:rPr>
                <w:b/>
              </w:rPr>
              <w:t>Resources/ICT</w:t>
            </w:r>
          </w:p>
        </w:tc>
        <w:tc>
          <w:tcPr>
            <w:tcW w:w="2352" w:type="dxa"/>
          </w:tcPr>
          <w:p w:rsidR="00014034" w:rsidRDefault="00014034" w:rsidP="00780AEF">
            <w:pPr>
              <w:jc w:val="center"/>
              <w:rPr>
                <w:b/>
              </w:rPr>
            </w:pPr>
            <w:r>
              <w:rPr>
                <w:b/>
              </w:rPr>
              <w:t>Links to the Arts</w:t>
            </w:r>
          </w:p>
        </w:tc>
      </w:tr>
      <w:tr w:rsidR="00957DD0" w:rsidTr="00014034">
        <w:tc>
          <w:tcPr>
            <w:tcW w:w="1376" w:type="dxa"/>
          </w:tcPr>
          <w:p w:rsidR="00957DD0" w:rsidRPr="00595EE5" w:rsidRDefault="00957DD0" w:rsidP="00957DD0">
            <w:pPr>
              <w:jc w:val="center"/>
              <w:rPr>
                <w:b/>
              </w:rPr>
            </w:pPr>
            <w:r w:rsidRPr="00595EE5">
              <w:rPr>
                <w:b/>
              </w:rPr>
              <w:t>5</w:t>
            </w: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p w:rsidR="00957DD0" w:rsidRPr="00595EE5" w:rsidRDefault="00957DD0" w:rsidP="00957DD0">
            <w:pPr>
              <w:jc w:val="center"/>
            </w:pPr>
          </w:p>
        </w:tc>
        <w:tc>
          <w:tcPr>
            <w:tcW w:w="5140" w:type="dxa"/>
          </w:tcPr>
          <w:p w:rsidR="00957DD0" w:rsidRPr="00595EE5" w:rsidRDefault="00957DD0" w:rsidP="00957DD0">
            <w:pPr>
              <w:rPr>
                <w:b/>
                <w:bCs/>
              </w:rPr>
            </w:pPr>
            <w:r w:rsidRPr="00595EE5">
              <w:rPr>
                <w:b/>
                <w:bCs/>
              </w:rPr>
              <w:t>Healthy Lifestyles</w:t>
            </w:r>
          </w:p>
          <w:p w:rsidR="00957DD0" w:rsidRPr="00595EE5" w:rsidRDefault="00957DD0" w:rsidP="00957DD0">
            <w:pPr>
              <w:rPr>
                <w:u w:val="single"/>
              </w:rPr>
            </w:pPr>
            <w:r w:rsidRPr="00595EE5">
              <w:rPr>
                <w:u w:val="single"/>
              </w:rPr>
              <w:t xml:space="preserve">L.O. To learn about ‘different kinds of feelings’ </w:t>
            </w:r>
          </w:p>
          <w:p w:rsidR="00595EE5" w:rsidRPr="00595EE5" w:rsidRDefault="00595EE5" w:rsidP="00957DD0">
            <w:pPr>
              <w:rPr>
                <w:u w:val="single"/>
              </w:rPr>
            </w:pPr>
          </w:p>
          <w:p w:rsidR="00595EE5" w:rsidRPr="00595EE5" w:rsidRDefault="00595EE5" w:rsidP="00595EE5">
            <w:r w:rsidRPr="00595EE5">
              <w:t>Success Criteria:</w:t>
            </w:r>
          </w:p>
          <w:p w:rsidR="00957DD0" w:rsidRPr="00595EE5" w:rsidRDefault="00595EE5" w:rsidP="00957DD0">
            <w:pPr>
              <w:pStyle w:val="ListParagraph"/>
              <w:numPr>
                <w:ilvl w:val="0"/>
                <w:numId w:val="3"/>
              </w:numPr>
              <w:spacing w:after="0" w:line="240" w:lineRule="auto"/>
            </w:pPr>
            <w:r w:rsidRPr="00595EE5">
              <w:t xml:space="preserve">I must: </w:t>
            </w:r>
            <w:r w:rsidR="00957DD0" w:rsidRPr="00595EE5">
              <w:t>Name feelings that they have had, both good and not so good.</w:t>
            </w:r>
          </w:p>
          <w:p w:rsidR="00957DD0" w:rsidRPr="00595EE5" w:rsidRDefault="00957DD0" w:rsidP="00957DD0">
            <w:r w:rsidRPr="00595EE5">
              <w:t>.</w:t>
            </w:r>
          </w:p>
          <w:p w:rsidR="00957DD0" w:rsidRPr="00595EE5" w:rsidRDefault="00595EE5" w:rsidP="00957DD0">
            <w:pPr>
              <w:pStyle w:val="ListParagraph"/>
              <w:numPr>
                <w:ilvl w:val="0"/>
                <w:numId w:val="3"/>
              </w:numPr>
              <w:spacing w:after="0" w:line="240" w:lineRule="auto"/>
            </w:pPr>
            <w:r w:rsidRPr="00595EE5">
              <w:t xml:space="preserve">I should: </w:t>
            </w:r>
            <w:r w:rsidR="00957DD0" w:rsidRPr="00595EE5">
              <w:t>Demonstrate how our faces and bodies show these feelings to others.</w:t>
            </w:r>
          </w:p>
          <w:p w:rsidR="00595EE5" w:rsidRPr="00595EE5" w:rsidRDefault="00595EE5" w:rsidP="00595EE5">
            <w:pPr>
              <w:pStyle w:val="ListParagraph"/>
              <w:spacing w:after="0" w:line="240" w:lineRule="auto"/>
              <w:ind w:left="360"/>
            </w:pPr>
          </w:p>
          <w:p w:rsidR="00595EE5" w:rsidRPr="00595EE5" w:rsidRDefault="00595EE5" w:rsidP="00957DD0">
            <w:pPr>
              <w:pStyle w:val="ListParagraph"/>
              <w:numPr>
                <w:ilvl w:val="0"/>
                <w:numId w:val="3"/>
              </w:numPr>
              <w:spacing w:after="0" w:line="240" w:lineRule="auto"/>
            </w:pPr>
            <w:r w:rsidRPr="00595EE5">
              <w:t>I could explain why feelings are important.</w:t>
            </w:r>
          </w:p>
          <w:p w:rsidR="00957DD0" w:rsidRPr="00595EE5" w:rsidRDefault="00957DD0" w:rsidP="00957DD0">
            <w:pPr>
              <w:pStyle w:val="ListParagraph"/>
              <w:ind w:left="360"/>
            </w:pPr>
          </w:p>
        </w:tc>
        <w:tc>
          <w:tcPr>
            <w:tcW w:w="4961" w:type="dxa"/>
          </w:tcPr>
          <w:p w:rsidR="00957DD0" w:rsidRPr="004D77DD" w:rsidRDefault="00957DD0" w:rsidP="00957DD0">
            <w:r w:rsidRPr="000F3AFC">
              <w:rPr>
                <w:b/>
                <w:bCs/>
              </w:rPr>
              <w:t>In</w:t>
            </w:r>
            <w:r w:rsidR="00E558D2">
              <w:rPr>
                <w:b/>
                <w:bCs/>
              </w:rPr>
              <w:t>put</w:t>
            </w:r>
            <w:r>
              <w:t xml:space="preserve">- tell pupils lesson is going to be about feelings. Begin the ppt. about Feelings. Ask them to silently reflect on ‘how they are feeling today’. </w:t>
            </w:r>
            <w:r w:rsidRPr="004D77DD">
              <w:rPr>
                <w:i/>
                <w:iCs/>
              </w:rPr>
              <w:t xml:space="preserve">They </w:t>
            </w:r>
            <w:r>
              <w:rPr>
                <w:b/>
                <w:bCs/>
                <w:i/>
                <w:iCs/>
              </w:rPr>
              <w:t>keep thoughts to themselves.</w:t>
            </w:r>
          </w:p>
          <w:p w:rsidR="00957DD0" w:rsidRDefault="00957DD0" w:rsidP="00957DD0">
            <w:r w:rsidRPr="000F3AFC">
              <w:rPr>
                <w:b/>
                <w:bCs/>
              </w:rPr>
              <w:t>Baseline assessment</w:t>
            </w:r>
            <w:r>
              <w:t>: ‘Tell it to an Alien’ ppt. introduces</w:t>
            </w:r>
          </w:p>
          <w:p w:rsidR="00957DD0" w:rsidRDefault="00957DD0" w:rsidP="00957DD0">
            <w:r>
              <w:t xml:space="preserve"> </w:t>
            </w:r>
            <w:proofErr w:type="spellStart"/>
            <w:r>
              <w:t>Maz</w:t>
            </w:r>
            <w:proofErr w:type="spellEnd"/>
            <w:r>
              <w:t xml:space="preserve"> the Alien. He is visiting Earth to find out more about people, specifically ‘Feelings’. In pairs or small groups, pupils record all they know about feelings onto their </w:t>
            </w:r>
            <w:proofErr w:type="spellStart"/>
            <w:r>
              <w:t>Maz</w:t>
            </w:r>
            <w:proofErr w:type="spellEnd"/>
            <w:r>
              <w:t xml:space="preserve"> picture.</w:t>
            </w:r>
          </w:p>
          <w:p w:rsidR="00957DD0" w:rsidRDefault="00E558D2" w:rsidP="00957DD0">
            <w:r>
              <w:rPr>
                <w:b/>
                <w:bCs/>
              </w:rPr>
              <w:t>Task</w:t>
            </w:r>
            <w:r w:rsidR="00957DD0">
              <w:rPr>
                <w:b/>
                <w:bCs/>
              </w:rPr>
              <w:t>-</w:t>
            </w:r>
            <w:r w:rsidR="00957DD0">
              <w:t xml:space="preserve"> continue with ppt. with following on whole class contribute to making a list of different feeling that people might have in a day ppt will add another feeling with each click that may or may not match what pupils </w:t>
            </w:r>
            <w:proofErr w:type="gramStart"/>
            <w:r w:rsidR="00957DD0">
              <w:t>suggest..</w:t>
            </w:r>
            <w:proofErr w:type="gramEnd"/>
            <w:r w:rsidR="00957DD0">
              <w:t xml:space="preserve"> Pupils take turns to show a face/body action to show </w:t>
            </w:r>
            <w:proofErr w:type="spellStart"/>
            <w:r w:rsidR="00957DD0">
              <w:t>Maz</w:t>
            </w:r>
            <w:proofErr w:type="spellEnd"/>
            <w:r w:rsidR="00957DD0">
              <w:t xml:space="preserve"> what the different feelings look like.</w:t>
            </w:r>
          </w:p>
          <w:p w:rsidR="00957DD0" w:rsidRDefault="00957DD0" w:rsidP="00957DD0">
            <w:r>
              <w:lastRenderedPageBreak/>
              <w:t>On their sheet they record 4 feelings from the list in pictures. Stick the correct word onto the correct picture. S</w:t>
            </w:r>
            <w:r w:rsidRPr="004D391C">
              <w:rPr>
                <w:b/>
                <w:bCs/>
              </w:rPr>
              <w:t>upport</w:t>
            </w:r>
            <w:r>
              <w:t>-use feelings face match cards.</w:t>
            </w:r>
          </w:p>
          <w:p w:rsidR="00957DD0" w:rsidRPr="000F3AFC" w:rsidRDefault="00E558D2" w:rsidP="00957DD0">
            <w:r>
              <w:rPr>
                <w:b/>
                <w:bCs/>
              </w:rPr>
              <w:t>Plenary</w:t>
            </w:r>
            <w:r w:rsidR="00957DD0">
              <w:t xml:space="preserve">- tell </w:t>
            </w:r>
            <w:proofErr w:type="spellStart"/>
            <w:r w:rsidR="00957DD0">
              <w:t>Maz</w:t>
            </w:r>
            <w:proofErr w:type="spellEnd"/>
            <w:r w:rsidR="00957DD0">
              <w:t xml:space="preserve"> what to look for if someone was scared (or any of the other feelings) Write what they might say or do.</w:t>
            </w:r>
          </w:p>
        </w:tc>
        <w:tc>
          <w:tcPr>
            <w:tcW w:w="1559" w:type="dxa"/>
          </w:tcPr>
          <w:p w:rsidR="00957DD0" w:rsidRDefault="00957DD0" w:rsidP="00957DD0"/>
        </w:tc>
        <w:tc>
          <w:tcPr>
            <w:tcW w:w="2352" w:type="dxa"/>
          </w:tcPr>
          <w:p w:rsidR="00957DD0" w:rsidRDefault="00957DD0" w:rsidP="00957DD0"/>
        </w:tc>
      </w:tr>
      <w:tr w:rsidR="0079683E" w:rsidTr="00014034">
        <w:tc>
          <w:tcPr>
            <w:tcW w:w="1376" w:type="dxa"/>
          </w:tcPr>
          <w:p w:rsidR="0079683E" w:rsidRPr="00014034" w:rsidRDefault="0079683E" w:rsidP="0079683E">
            <w:pPr>
              <w:jc w:val="center"/>
              <w:rPr>
                <w:b/>
              </w:rPr>
            </w:pPr>
            <w:r>
              <w:t>6</w:t>
            </w:r>
          </w:p>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p w:rsidR="0079683E" w:rsidRDefault="0079683E" w:rsidP="0079683E"/>
        </w:tc>
        <w:tc>
          <w:tcPr>
            <w:tcW w:w="5140" w:type="dxa"/>
          </w:tcPr>
          <w:p w:rsidR="0079683E" w:rsidRPr="00F34FB6" w:rsidRDefault="0079683E" w:rsidP="0079683E">
            <w:pPr>
              <w:rPr>
                <w:b/>
                <w:bCs/>
              </w:rPr>
            </w:pPr>
            <w:r w:rsidRPr="00F34FB6">
              <w:rPr>
                <w:b/>
                <w:bCs/>
              </w:rPr>
              <w:t>Healthy Lifestyles</w:t>
            </w:r>
          </w:p>
          <w:p w:rsidR="0079683E" w:rsidRPr="002C4BCD" w:rsidRDefault="0079683E" w:rsidP="0079683E">
            <w:pPr>
              <w:rPr>
                <w:u w:val="single"/>
              </w:rPr>
            </w:pPr>
            <w:r w:rsidRPr="002C4BCD">
              <w:rPr>
                <w:u w:val="single"/>
              </w:rPr>
              <w:t xml:space="preserve">L.O. To learn about managing ‘different kinds of feelings’ </w:t>
            </w:r>
          </w:p>
          <w:p w:rsidR="002C4BCD" w:rsidRDefault="002C4BCD" w:rsidP="0079683E">
            <w:pPr>
              <w:rPr>
                <w:color w:val="FF0000"/>
                <w:u w:val="single"/>
              </w:rPr>
            </w:pPr>
          </w:p>
          <w:p w:rsidR="002C4BCD" w:rsidRPr="00CD1ABE" w:rsidRDefault="002C4BCD" w:rsidP="002C4BCD">
            <w:r w:rsidRPr="00CD1ABE">
              <w:t>Success Criteria:</w:t>
            </w:r>
          </w:p>
          <w:p w:rsidR="002C4BCD" w:rsidRPr="002C4BCD" w:rsidRDefault="002C4BCD" w:rsidP="0079683E">
            <w:pPr>
              <w:rPr>
                <w:u w:val="single"/>
              </w:rPr>
            </w:pPr>
          </w:p>
          <w:p w:rsidR="0079683E" w:rsidRPr="002C4BCD" w:rsidRDefault="002C4BCD" w:rsidP="0079683E">
            <w:pPr>
              <w:pStyle w:val="ListParagraph"/>
              <w:numPr>
                <w:ilvl w:val="0"/>
                <w:numId w:val="3"/>
              </w:numPr>
              <w:spacing w:after="0" w:line="240" w:lineRule="auto"/>
            </w:pPr>
            <w:r w:rsidRPr="002C4BCD">
              <w:t xml:space="preserve">I must: </w:t>
            </w:r>
            <w:r w:rsidR="0079683E" w:rsidRPr="002C4BCD">
              <w:t>Identify where in their bodies, they have these feelings.</w:t>
            </w:r>
          </w:p>
          <w:p w:rsidR="0079683E" w:rsidRPr="002C4BCD" w:rsidRDefault="002C4BCD" w:rsidP="0079683E">
            <w:pPr>
              <w:pStyle w:val="ListParagraph"/>
              <w:numPr>
                <w:ilvl w:val="0"/>
                <w:numId w:val="3"/>
              </w:numPr>
              <w:spacing w:after="0" w:line="240" w:lineRule="auto"/>
            </w:pPr>
            <w:r w:rsidRPr="002C4BCD">
              <w:t xml:space="preserve">I could: </w:t>
            </w:r>
            <w:r w:rsidR="0079683E" w:rsidRPr="002C4BCD">
              <w:t>Identify some ways to feel better, if not feeling so good.</w:t>
            </w:r>
          </w:p>
          <w:p w:rsidR="0079683E" w:rsidRPr="00597E6A" w:rsidRDefault="002C4BCD" w:rsidP="0079683E">
            <w:pPr>
              <w:pStyle w:val="ListParagraph"/>
              <w:numPr>
                <w:ilvl w:val="0"/>
                <w:numId w:val="3"/>
              </w:numPr>
              <w:spacing w:after="0" w:line="240" w:lineRule="auto"/>
            </w:pPr>
            <w:r w:rsidRPr="002C4BCD">
              <w:t xml:space="preserve">I should: </w:t>
            </w:r>
            <w:r w:rsidR="0079683E" w:rsidRPr="002C4BCD">
              <w:t>Explain what makes them feel good and not so good</w:t>
            </w:r>
            <w:r w:rsidRPr="002C4BCD">
              <w:t>.</w:t>
            </w:r>
          </w:p>
        </w:tc>
        <w:tc>
          <w:tcPr>
            <w:tcW w:w="4961" w:type="dxa"/>
          </w:tcPr>
          <w:p w:rsidR="0079683E" w:rsidRDefault="00E558D2" w:rsidP="0079683E">
            <w:r>
              <w:rPr>
                <w:b/>
                <w:bCs/>
              </w:rPr>
              <w:t>Input</w:t>
            </w:r>
            <w:r w:rsidR="0079683E">
              <w:t>- refer to previous lesson on feelings and remind pupils of the variety of feelings we can go through in just one day. Begin ppt.</w:t>
            </w:r>
          </w:p>
          <w:p w:rsidR="0079683E" w:rsidRDefault="0079683E" w:rsidP="0079683E">
            <w:r>
              <w:t xml:space="preserve">Look at the’ </w:t>
            </w:r>
            <w:r w:rsidRPr="00BC2FC3">
              <w:rPr>
                <w:b/>
                <w:bCs/>
                <w:i/>
                <w:iCs/>
              </w:rPr>
              <w:t>How Are You Feeling Today’</w:t>
            </w:r>
            <w:r>
              <w:t xml:space="preserve"> poster and in your mind choose one feeling and write/ draw it in your workbook.</w:t>
            </w:r>
          </w:p>
          <w:p w:rsidR="0079683E" w:rsidRDefault="00E558D2" w:rsidP="0079683E">
            <w:r>
              <w:rPr>
                <w:b/>
                <w:bCs/>
              </w:rPr>
              <w:t>Task</w:t>
            </w:r>
            <w:r w:rsidR="0079683E">
              <w:t>-working in pairs or small groups, give each pupils a ‘scenario slip’ and ask them to try and identify the ‘feeling’ that is being portrayed. Pupils stick in the slip into their workbooks.</w:t>
            </w:r>
          </w:p>
          <w:p w:rsidR="0079683E" w:rsidRDefault="0079683E" w:rsidP="0079683E">
            <w:r>
              <w:t xml:space="preserve">Next in pairs or small groups give pupils one or two cut out words to discuss the feeling, in terms of how it might make a </w:t>
            </w:r>
            <w:proofErr w:type="gramStart"/>
            <w:r>
              <w:t>person’s  body</w:t>
            </w:r>
            <w:proofErr w:type="gramEnd"/>
            <w:r>
              <w:t xml:space="preserve"> react (clenched fists, downturned mouth, sinking tummy etc) </w:t>
            </w:r>
            <w:r w:rsidRPr="00455645">
              <w:rPr>
                <w:b/>
                <w:bCs/>
              </w:rPr>
              <w:t>Teacher models</w:t>
            </w:r>
            <w:r>
              <w:t xml:space="preserve"> some sentences to describe a feeling ,Pupils individually make an information sheet for </w:t>
            </w:r>
            <w:proofErr w:type="spellStart"/>
            <w:r>
              <w:t>Maz</w:t>
            </w:r>
            <w:proofErr w:type="spellEnd"/>
            <w:r>
              <w:t xml:space="preserve"> to tell him what it feels like to have the feeling they have discussed.</w:t>
            </w:r>
          </w:p>
          <w:p w:rsidR="0079683E" w:rsidRPr="00A9132C" w:rsidRDefault="0079683E" w:rsidP="0079683E">
            <w:r>
              <w:rPr>
                <w:b/>
                <w:bCs/>
              </w:rPr>
              <w:t>Plenary</w:t>
            </w:r>
            <w:r>
              <w:t xml:space="preserve">- pupils consider how the scenarios that don’t make people feel so good, can be managed so that they have more positive feelings. </w:t>
            </w:r>
            <w:proofErr w:type="spellStart"/>
            <w:r>
              <w:t>e.g</w:t>
            </w:r>
            <w:proofErr w:type="spellEnd"/>
            <w:r>
              <w:t xml:space="preserve"> what could Maddy do so that she didn’t feel jealous?</w:t>
            </w:r>
          </w:p>
        </w:tc>
        <w:tc>
          <w:tcPr>
            <w:tcW w:w="1559" w:type="dxa"/>
          </w:tcPr>
          <w:p w:rsidR="0079683E" w:rsidRDefault="0079683E" w:rsidP="0079683E"/>
        </w:tc>
        <w:tc>
          <w:tcPr>
            <w:tcW w:w="2352" w:type="dxa"/>
          </w:tcPr>
          <w:p w:rsidR="0079683E" w:rsidRDefault="0079683E" w:rsidP="0079683E"/>
        </w:tc>
      </w:tr>
    </w:tbl>
    <w:p w:rsidR="00014034" w:rsidRDefault="00014034">
      <w:r w:rsidRPr="00173CF6">
        <w:rPr>
          <w:b/>
          <w:noProof/>
          <w:u w:val="single"/>
          <w:lang w:eastAsia="en-GB"/>
        </w:rPr>
        <w:drawing>
          <wp:anchor distT="0" distB="0" distL="114300" distR="114300" simplePos="0" relativeHeight="251665408" behindDoc="0" locked="0" layoutInCell="1" allowOverlap="1" wp14:anchorId="7D3A81B1" wp14:editId="488E527F">
            <wp:simplePos x="0" y="0"/>
            <wp:positionH relativeFrom="column">
              <wp:posOffset>9039225</wp:posOffset>
            </wp:positionH>
            <wp:positionV relativeFrom="page">
              <wp:posOffset>123825</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014034" w:rsidRDefault="00014034"/>
    <w:sectPr w:rsidR="00014034" w:rsidSect="000140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D72"/>
    <w:multiLevelType w:val="hybridMultilevel"/>
    <w:tmpl w:val="E3CED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E7C49"/>
    <w:multiLevelType w:val="hybridMultilevel"/>
    <w:tmpl w:val="EB4A0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A4380"/>
    <w:multiLevelType w:val="hybridMultilevel"/>
    <w:tmpl w:val="7972A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4755B9"/>
    <w:multiLevelType w:val="hybridMultilevel"/>
    <w:tmpl w:val="062C1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34"/>
    <w:rsid w:val="00014034"/>
    <w:rsid w:val="00077A7A"/>
    <w:rsid w:val="002C4BCD"/>
    <w:rsid w:val="003A7643"/>
    <w:rsid w:val="004E13FA"/>
    <w:rsid w:val="00595EE5"/>
    <w:rsid w:val="005B44FD"/>
    <w:rsid w:val="00683DC4"/>
    <w:rsid w:val="0079683E"/>
    <w:rsid w:val="00957DD0"/>
    <w:rsid w:val="00A67ECC"/>
    <w:rsid w:val="00E5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F88E"/>
  <w15:chartTrackingRefBased/>
  <w15:docId w15:val="{3B1BFF43-1E12-4BE2-8220-7E35424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DD0"/>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Sue Monger</cp:lastModifiedBy>
  <cp:revision>2</cp:revision>
  <dcterms:created xsi:type="dcterms:W3CDTF">2021-07-19T13:01:00Z</dcterms:created>
  <dcterms:modified xsi:type="dcterms:W3CDTF">2021-07-19T13:01:00Z</dcterms:modified>
</cp:coreProperties>
</file>