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E9" w:rsidRDefault="00E46AAE" w:rsidP="00716AE9">
      <w:pPr>
        <w:jc w:val="center"/>
        <w:rPr>
          <w:b/>
          <w:u w:val="single"/>
        </w:rPr>
      </w:pPr>
      <w:r w:rsidRPr="00173CF6">
        <w:rPr>
          <w:b/>
          <w:noProof/>
          <w:u w:val="single"/>
          <w:lang w:eastAsia="en-GB"/>
        </w:rPr>
        <w:drawing>
          <wp:anchor distT="0" distB="0" distL="114300" distR="114300" simplePos="0" relativeHeight="251663360" behindDoc="0" locked="0" layoutInCell="1" allowOverlap="1" wp14:anchorId="6057E7CE" wp14:editId="2764BD61">
            <wp:simplePos x="0" y="0"/>
            <wp:positionH relativeFrom="column">
              <wp:posOffset>-133350</wp:posOffset>
            </wp:positionH>
            <wp:positionV relativeFrom="page">
              <wp:posOffset>243840</wp:posOffset>
            </wp:positionV>
            <wp:extent cx="1095375" cy="10483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48385"/>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w:drawing>
          <wp:anchor distT="0" distB="0" distL="114300" distR="114300" simplePos="0" relativeHeight="251665408" behindDoc="0" locked="0" layoutInCell="1" allowOverlap="1" wp14:anchorId="74781231" wp14:editId="3D5ED052">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mc:AlternateContent>
          <mc:Choice Requires="wps">
            <w:drawing>
              <wp:anchor distT="45720" distB="45720" distL="114300" distR="114300" simplePos="0" relativeHeight="251664384" behindDoc="0" locked="0" layoutInCell="1" allowOverlap="1" wp14:anchorId="796AB0A1" wp14:editId="0D06FE56">
                <wp:simplePos x="0" y="0"/>
                <wp:positionH relativeFrom="column">
                  <wp:posOffset>-38735</wp:posOffset>
                </wp:positionH>
                <wp:positionV relativeFrom="page">
                  <wp:posOffset>571500</wp:posOffset>
                </wp:positionV>
                <wp:extent cx="8858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716AE9" w:rsidRPr="00173CF6" w:rsidRDefault="00E46AAE" w:rsidP="00E46AAE">
                            <w:pPr>
                              <w:jc w:val="center"/>
                              <w:rPr>
                                <w:b/>
                                <w:sz w:val="28"/>
                                <w:szCs w:val="28"/>
                              </w:rPr>
                            </w:pPr>
                            <w:r>
                              <w:rPr>
                                <w:b/>
                                <w:sz w:val="28"/>
                                <w:szCs w:val="28"/>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AB0A1"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">
                <v:textbox>
                  <w:txbxContent>
                    <w:p w:rsidR="00716AE9" w:rsidRPr="00173CF6" w:rsidRDefault="00E46AAE" w:rsidP="00E46AAE">
                      <w:pPr>
                        <w:jc w:val="center"/>
                        <w:rPr>
                          <w:b/>
                          <w:sz w:val="28"/>
                          <w:szCs w:val="28"/>
                        </w:rPr>
                      </w:pPr>
                      <w:r>
                        <w:rPr>
                          <w:b/>
                          <w:sz w:val="28"/>
                          <w:szCs w:val="28"/>
                        </w:rPr>
                        <w:t>GOLD</w:t>
                      </w:r>
                    </w:p>
                  </w:txbxContent>
                </v:textbox>
                <w10:wrap type="square" anchory="page"/>
              </v:shape>
            </w:pict>
          </mc:Fallback>
        </mc:AlternateContent>
      </w:r>
      <w:r w:rsidR="00716AE9" w:rsidRPr="00173CF6">
        <w:rPr>
          <w:b/>
          <w:u w:val="single"/>
        </w:rPr>
        <w:t>School name:</w:t>
      </w:r>
      <w:r w:rsidR="00716AE9" w:rsidRPr="00173CF6">
        <w:rPr>
          <w:b/>
          <w:u w:val="single"/>
        </w:rPr>
        <w:tab/>
      </w:r>
      <w:r w:rsidR="00716AE9" w:rsidRPr="00173CF6">
        <w:rPr>
          <w:b/>
          <w:u w:val="single"/>
        </w:rPr>
        <w:tab/>
      </w:r>
      <w:r w:rsidR="00716AE9" w:rsidRPr="00173CF6">
        <w:rPr>
          <w:b/>
          <w:u w:val="single"/>
        </w:rPr>
        <w:tab/>
      </w:r>
      <w:r w:rsidR="00716AE9" w:rsidRPr="00173CF6">
        <w:rPr>
          <w:b/>
          <w:u w:val="single"/>
        </w:rPr>
        <w:tab/>
      </w:r>
      <w:r w:rsidR="00716AE9">
        <w:rPr>
          <w:b/>
          <w:u w:val="single"/>
        </w:rPr>
        <w:t>MATHS</w:t>
      </w:r>
      <w:r w:rsidR="00716AE9" w:rsidRPr="00173CF6">
        <w:rPr>
          <w:b/>
          <w:u w:val="single"/>
        </w:rPr>
        <w:t xml:space="preserve"> PLANNING YEAR </w:t>
      </w:r>
      <w:r w:rsidR="005D51D0">
        <w:rPr>
          <w:b/>
          <w:u w:val="single"/>
        </w:rPr>
        <w:t>B</w:t>
      </w:r>
      <w:bookmarkStart w:id="0" w:name="_GoBack"/>
      <w:bookmarkEnd w:id="0"/>
    </w:p>
    <w:p w:rsidR="00716AE9" w:rsidRDefault="00716AE9" w:rsidP="00716AE9">
      <w:pPr>
        <w:rPr>
          <w:b/>
        </w:rPr>
      </w:pPr>
      <w:r w:rsidRPr="00173CF6">
        <w:rPr>
          <w:b/>
        </w:rPr>
        <w:t>Teacher:</w:t>
      </w:r>
      <w:r>
        <w:rPr>
          <w:b/>
        </w:rPr>
        <w:tab/>
      </w:r>
      <w:r>
        <w:rPr>
          <w:b/>
        </w:rPr>
        <w:tab/>
        <w:t>Class:</w:t>
      </w:r>
      <w:r>
        <w:rPr>
          <w:b/>
        </w:rPr>
        <w:tab/>
      </w:r>
      <w:r>
        <w:rPr>
          <w:b/>
        </w:rPr>
        <w:tab/>
        <w:t>Year:</w:t>
      </w:r>
      <w:r w:rsidR="00ED4562">
        <w:rPr>
          <w:b/>
        </w:rPr>
        <w:t xml:space="preserve"> 5 &amp; 6</w:t>
      </w:r>
      <w:r>
        <w:rPr>
          <w:b/>
        </w:rPr>
        <w:tab/>
      </w:r>
      <w:r>
        <w:rPr>
          <w:b/>
        </w:rPr>
        <w:tab/>
        <w:t>Term: Autumn 1</w:t>
      </w:r>
      <w:r>
        <w:rPr>
          <w:b/>
        </w:rPr>
        <w:tab/>
      </w:r>
      <w:r>
        <w:rPr>
          <w:b/>
        </w:rPr>
        <w:tab/>
      </w:r>
      <w:r>
        <w:rPr>
          <w:b/>
        </w:rPr>
        <w:tab/>
        <w:t>Week Commencing: Week 1</w:t>
      </w:r>
    </w:p>
    <w:p w:rsidR="00716AE9" w:rsidRDefault="00716AE9" w:rsidP="00716AE9">
      <w:pPr>
        <w:rPr>
          <w:b/>
        </w:rPr>
      </w:pPr>
    </w:p>
    <w:tbl>
      <w:tblPr>
        <w:tblStyle w:val="TableGrid"/>
        <w:tblW w:w="0" w:type="auto"/>
        <w:tblLook w:val="04A0" w:firstRow="1" w:lastRow="0" w:firstColumn="1" w:lastColumn="0" w:noHBand="0" w:noVBand="1"/>
      </w:tblPr>
      <w:tblGrid>
        <w:gridCol w:w="1091"/>
        <w:gridCol w:w="2210"/>
        <w:gridCol w:w="549"/>
        <w:gridCol w:w="1097"/>
        <w:gridCol w:w="1708"/>
        <w:gridCol w:w="1681"/>
        <w:gridCol w:w="1658"/>
        <w:gridCol w:w="2062"/>
        <w:gridCol w:w="1655"/>
        <w:gridCol w:w="1677"/>
      </w:tblGrid>
      <w:tr w:rsidR="00ED4562" w:rsidTr="00716AE9">
        <w:tc>
          <w:tcPr>
            <w:tcW w:w="3980" w:type="dxa"/>
            <w:gridSpan w:val="3"/>
            <w:shd w:val="clear" w:color="auto" w:fill="AEAAAA" w:themeFill="background2" w:themeFillShade="BF"/>
          </w:tcPr>
          <w:p w:rsidR="00ED4562" w:rsidRDefault="00ED4562" w:rsidP="00ED4562">
            <w:pPr>
              <w:jc w:val="center"/>
              <w:rPr>
                <w:rFonts w:ascii="Arial" w:hAnsi="Arial" w:cs="Arial"/>
                <w:sz w:val="24"/>
                <w:szCs w:val="24"/>
                <w:u w:val="single"/>
              </w:rPr>
            </w:pPr>
            <w:r w:rsidRPr="00820756">
              <w:rPr>
                <w:rFonts w:ascii="Arial" w:hAnsi="Arial" w:cs="Arial"/>
                <w:sz w:val="24"/>
                <w:szCs w:val="24"/>
                <w:u w:val="single"/>
              </w:rPr>
              <w:t>Topic</w:t>
            </w:r>
          </w:p>
          <w:p w:rsidR="00ED4562" w:rsidRPr="001D2BC0" w:rsidRDefault="00ED4562" w:rsidP="00ED4562">
            <w:pPr>
              <w:jc w:val="center"/>
              <w:rPr>
                <w:rFonts w:ascii="Arial" w:hAnsi="Arial" w:cs="Arial"/>
                <w:sz w:val="24"/>
                <w:szCs w:val="24"/>
              </w:rPr>
            </w:pPr>
            <w:r w:rsidRPr="001D2BC0">
              <w:rPr>
                <w:rFonts w:ascii="Arial" w:hAnsi="Arial" w:cs="Arial"/>
                <w:sz w:val="24"/>
                <w:szCs w:val="24"/>
              </w:rPr>
              <w:t>Place Value and Rounding</w:t>
            </w:r>
          </w:p>
          <w:p w:rsidR="00ED4562" w:rsidRPr="0034784E" w:rsidRDefault="00ED4562" w:rsidP="00ED4562">
            <w:pPr>
              <w:jc w:val="center"/>
              <w:rPr>
                <w:rFonts w:ascii="Arial" w:hAnsi="Arial" w:cs="Arial"/>
                <w:b/>
              </w:rPr>
            </w:pPr>
            <w:r w:rsidRPr="00820756">
              <w:rPr>
                <w:rFonts w:ascii="Arial" w:hAnsi="Arial" w:cs="Arial"/>
                <w:sz w:val="24"/>
                <w:szCs w:val="24"/>
              </w:rPr>
              <w:t xml:space="preserve">  </w:t>
            </w:r>
          </w:p>
        </w:tc>
        <w:tc>
          <w:tcPr>
            <w:tcW w:w="11408" w:type="dxa"/>
            <w:gridSpan w:val="7"/>
            <w:shd w:val="clear" w:color="auto" w:fill="AEAAAA" w:themeFill="background2" w:themeFillShade="BF"/>
          </w:tcPr>
          <w:p w:rsidR="00ED4562" w:rsidRPr="00820756" w:rsidRDefault="00ED4562" w:rsidP="00ED4562">
            <w:pPr>
              <w:jc w:val="center"/>
              <w:rPr>
                <w:rFonts w:ascii="Arial" w:hAnsi="Arial" w:cs="Arial"/>
                <w:spacing w:val="-2"/>
                <w:sz w:val="20"/>
                <w:szCs w:val="18"/>
                <w:u w:val="single"/>
              </w:rPr>
            </w:pPr>
            <w:r w:rsidRPr="00820756">
              <w:rPr>
                <w:rFonts w:ascii="Arial" w:hAnsi="Arial" w:cs="Arial"/>
                <w:spacing w:val="-2"/>
                <w:sz w:val="20"/>
                <w:szCs w:val="18"/>
                <w:u w:val="single"/>
              </w:rPr>
              <w:t>NC Links:</w:t>
            </w:r>
          </w:p>
          <w:p w:rsidR="00ED4562" w:rsidRPr="00820756" w:rsidRDefault="00ED4562" w:rsidP="00ED4562">
            <w:pPr>
              <w:jc w:val="center"/>
              <w:rPr>
                <w:rFonts w:ascii="Arial" w:hAnsi="Arial" w:cs="Arial"/>
                <w:spacing w:val="-2"/>
                <w:sz w:val="20"/>
                <w:szCs w:val="18"/>
              </w:rPr>
            </w:pPr>
            <w:r w:rsidRPr="00820756">
              <w:rPr>
                <w:rFonts w:ascii="Arial" w:hAnsi="Arial" w:cs="Arial"/>
                <w:spacing w:val="-2"/>
                <w:sz w:val="20"/>
                <w:szCs w:val="18"/>
              </w:rPr>
              <w:t>Pupils should be taught to:</w:t>
            </w:r>
          </w:p>
          <w:p w:rsidR="00ED4562" w:rsidRPr="001D2BC0" w:rsidRDefault="00ED4562" w:rsidP="00ED4562">
            <w:pPr>
              <w:pStyle w:val="ListParagraph"/>
              <w:numPr>
                <w:ilvl w:val="0"/>
                <w:numId w:val="3"/>
              </w:numPr>
              <w:spacing w:after="0" w:line="240" w:lineRule="auto"/>
              <w:jc w:val="center"/>
              <w:rPr>
                <w:rFonts w:ascii="Arial" w:hAnsi="Arial" w:cs="Arial"/>
                <w:spacing w:val="-2"/>
                <w:sz w:val="18"/>
                <w:szCs w:val="18"/>
              </w:rPr>
            </w:pPr>
            <w:r w:rsidRPr="001D2BC0">
              <w:rPr>
                <w:rFonts w:ascii="Arial" w:hAnsi="Arial" w:cs="Arial"/>
                <w:sz w:val="18"/>
                <w:szCs w:val="18"/>
              </w:rPr>
              <w:t>read, write, order and compare numbers up to 10 000 000 and determine the value of each digit (Y6).</w:t>
            </w:r>
          </w:p>
          <w:p w:rsidR="00ED4562" w:rsidRPr="0034784E" w:rsidRDefault="00ED4562" w:rsidP="00ED4562">
            <w:pPr>
              <w:pStyle w:val="bulletundertext"/>
              <w:numPr>
                <w:ilvl w:val="0"/>
                <w:numId w:val="2"/>
              </w:numPr>
              <w:spacing w:after="0" w:line="240" w:lineRule="auto"/>
              <w:jc w:val="center"/>
              <w:rPr>
                <w:rFonts w:eastAsia="CenturyOldStyleStd-Regular"/>
                <w:sz w:val="18"/>
                <w:szCs w:val="18"/>
              </w:rPr>
            </w:pPr>
            <w:r w:rsidRPr="0034784E">
              <w:rPr>
                <w:rFonts w:eastAsia="CenturyOldStyleStd-Regular"/>
                <w:sz w:val="18"/>
                <w:szCs w:val="18"/>
              </w:rPr>
              <w:t>count forwards or backwards in steps of powers of 10 for any given number up to 1 000 000 (Y5)</w:t>
            </w:r>
          </w:p>
          <w:p w:rsidR="00ED4562" w:rsidRPr="0034784E" w:rsidRDefault="00ED4562" w:rsidP="00ED4562">
            <w:pPr>
              <w:pStyle w:val="bulletundertext"/>
              <w:numPr>
                <w:ilvl w:val="0"/>
                <w:numId w:val="2"/>
              </w:numPr>
              <w:spacing w:after="0" w:line="240" w:lineRule="auto"/>
              <w:jc w:val="center"/>
              <w:rPr>
                <w:rFonts w:eastAsia="CenturyOldStyleStd-Regular"/>
                <w:sz w:val="18"/>
                <w:szCs w:val="18"/>
              </w:rPr>
            </w:pPr>
            <w:r w:rsidRPr="0034784E">
              <w:rPr>
                <w:rFonts w:eastAsia="CenturyOldStyleStd-Regular"/>
                <w:sz w:val="18"/>
                <w:szCs w:val="18"/>
              </w:rPr>
              <w:t>interpret negative numbers in context, count forwards and backwards with positive and negative whole numbers, including through zero (Y5)</w:t>
            </w:r>
          </w:p>
          <w:p w:rsidR="00ED4562" w:rsidRPr="0034784E" w:rsidRDefault="00ED4562" w:rsidP="00ED4562">
            <w:pPr>
              <w:pStyle w:val="bulletundertext"/>
              <w:numPr>
                <w:ilvl w:val="0"/>
                <w:numId w:val="2"/>
              </w:numPr>
              <w:spacing w:after="0" w:line="240" w:lineRule="auto"/>
              <w:jc w:val="center"/>
              <w:rPr>
                <w:rFonts w:eastAsia="CenturyOldStyleStd-Regular"/>
                <w:sz w:val="18"/>
                <w:szCs w:val="18"/>
              </w:rPr>
            </w:pPr>
            <w:r w:rsidRPr="0034784E">
              <w:rPr>
                <w:rFonts w:eastAsia="CenturyOldStyleStd-Regular"/>
                <w:sz w:val="18"/>
                <w:szCs w:val="18"/>
              </w:rPr>
              <w:t>round any number up to 1 000 000 to the nearest 10, 100, 1000, 10 000 and 100 000 (Y5)</w:t>
            </w:r>
          </w:p>
          <w:p w:rsidR="00ED4562" w:rsidRPr="001D2BC0" w:rsidRDefault="00ED4562" w:rsidP="00ED4562">
            <w:pPr>
              <w:pStyle w:val="bulletundertext"/>
              <w:numPr>
                <w:ilvl w:val="0"/>
                <w:numId w:val="2"/>
              </w:numPr>
              <w:spacing w:after="0" w:line="240" w:lineRule="auto"/>
              <w:jc w:val="center"/>
              <w:rPr>
                <w:rFonts w:eastAsia="CenturyOldStyleStd-Regular"/>
                <w:sz w:val="18"/>
                <w:szCs w:val="18"/>
              </w:rPr>
            </w:pPr>
            <w:r w:rsidRPr="0034784E">
              <w:rPr>
                <w:sz w:val="18"/>
                <w:szCs w:val="18"/>
              </w:rPr>
              <w:t>round any whole number to a required degree of accuracy (Y6)</w:t>
            </w:r>
          </w:p>
        </w:tc>
      </w:tr>
      <w:tr w:rsidR="00716AE9" w:rsidTr="00716AE9">
        <w:tc>
          <w:tcPr>
            <w:tcW w:w="1129" w:type="dxa"/>
            <w:shd w:val="clear" w:color="auto" w:fill="E7E6E6" w:themeFill="background2"/>
          </w:tcPr>
          <w:p w:rsidR="00716AE9" w:rsidRDefault="00716AE9" w:rsidP="00716AE9">
            <w:pPr>
              <w:rPr>
                <w:b/>
              </w:rPr>
            </w:pPr>
            <w:r>
              <w:rPr>
                <w:b/>
              </w:rPr>
              <w:t>Day</w:t>
            </w:r>
          </w:p>
        </w:tc>
        <w:tc>
          <w:tcPr>
            <w:tcW w:w="3999" w:type="dxa"/>
            <w:gridSpan w:val="3"/>
            <w:shd w:val="clear" w:color="auto" w:fill="E7E6E6" w:themeFill="background2"/>
          </w:tcPr>
          <w:p w:rsidR="00716AE9" w:rsidRDefault="00716AE9" w:rsidP="00716AE9">
            <w:pPr>
              <w:jc w:val="center"/>
              <w:rPr>
                <w:b/>
              </w:rPr>
            </w:pPr>
            <w:r>
              <w:rPr>
                <w:b/>
              </w:rPr>
              <w:t>Mental/Oral Starter</w:t>
            </w:r>
          </w:p>
        </w:tc>
        <w:tc>
          <w:tcPr>
            <w:tcW w:w="6840" w:type="dxa"/>
            <w:gridSpan w:val="4"/>
            <w:shd w:val="clear" w:color="auto" w:fill="E7E6E6" w:themeFill="background2"/>
          </w:tcPr>
          <w:p w:rsidR="00716AE9" w:rsidRDefault="00716AE9" w:rsidP="00716AE9">
            <w:pPr>
              <w:jc w:val="center"/>
              <w:rPr>
                <w:b/>
              </w:rPr>
            </w:pPr>
            <w:r>
              <w:rPr>
                <w:b/>
              </w:rPr>
              <w:t>Main Lesson</w:t>
            </w:r>
          </w:p>
        </w:tc>
        <w:tc>
          <w:tcPr>
            <w:tcW w:w="1710" w:type="dxa"/>
            <w:shd w:val="clear" w:color="auto" w:fill="E7E6E6" w:themeFill="background2"/>
          </w:tcPr>
          <w:p w:rsidR="00716AE9" w:rsidRDefault="00716AE9" w:rsidP="00716AE9">
            <w:pPr>
              <w:jc w:val="center"/>
              <w:rPr>
                <w:b/>
              </w:rPr>
            </w:pPr>
            <w:r>
              <w:rPr>
                <w:b/>
              </w:rPr>
              <w:t>Plenary</w:t>
            </w:r>
          </w:p>
        </w:tc>
        <w:tc>
          <w:tcPr>
            <w:tcW w:w="1710" w:type="dxa"/>
            <w:shd w:val="clear" w:color="auto" w:fill="E7E6E6" w:themeFill="background2"/>
          </w:tcPr>
          <w:p w:rsidR="00716AE9" w:rsidRDefault="00716AE9" w:rsidP="00716AE9">
            <w:pPr>
              <w:jc w:val="center"/>
              <w:rPr>
                <w:b/>
              </w:rPr>
            </w:pPr>
            <w:r>
              <w:rPr>
                <w:b/>
              </w:rPr>
              <w:t>Assessment</w:t>
            </w:r>
          </w:p>
        </w:tc>
      </w:tr>
      <w:tr w:rsidR="00716AE9" w:rsidTr="00716AE9">
        <w:tc>
          <w:tcPr>
            <w:tcW w:w="1129" w:type="dxa"/>
            <w:shd w:val="clear" w:color="auto" w:fill="E7E6E6" w:themeFill="background2"/>
          </w:tcPr>
          <w:p w:rsidR="00716AE9" w:rsidRDefault="00716AE9" w:rsidP="00716AE9">
            <w:pPr>
              <w:rPr>
                <w:b/>
              </w:rPr>
            </w:pPr>
          </w:p>
        </w:tc>
        <w:tc>
          <w:tcPr>
            <w:tcW w:w="2289" w:type="dxa"/>
            <w:shd w:val="clear" w:color="auto" w:fill="E7E6E6" w:themeFill="background2"/>
          </w:tcPr>
          <w:p w:rsidR="00716AE9" w:rsidRDefault="00716AE9" w:rsidP="00716AE9">
            <w:pPr>
              <w:jc w:val="center"/>
              <w:rPr>
                <w:b/>
              </w:rPr>
            </w:pPr>
            <w:r>
              <w:rPr>
                <w:b/>
              </w:rPr>
              <w:t>Objectives</w:t>
            </w:r>
          </w:p>
        </w:tc>
        <w:tc>
          <w:tcPr>
            <w:tcW w:w="1710" w:type="dxa"/>
            <w:gridSpan w:val="2"/>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r>
              <w:rPr>
                <w:b/>
              </w:rPr>
              <w:t>Objectives</w:t>
            </w:r>
          </w:p>
        </w:tc>
        <w:tc>
          <w:tcPr>
            <w:tcW w:w="1710" w:type="dxa"/>
            <w:shd w:val="clear" w:color="auto" w:fill="E7E6E6" w:themeFill="background2"/>
          </w:tcPr>
          <w:p w:rsidR="00716AE9" w:rsidRDefault="00716AE9" w:rsidP="00716AE9">
            <w:pPr>
              <w:jc w:val="center"/>
              <w:rPr>
                <w:b/>
              </w:rPr>
            </w:pPr>
            <w:r>
              <w:rPr>
                <w:b/>
              </w:rPr>
              <w:t>Teaching</w:t>
            </w:r>
          </w:p>
        </w:tc>
        <w:tc>
          <w:tcPr>
            <w:tcW w:w="1710" w:type="dxa"/>
            <w:shd w:val="clear" w:color="auto" w:fill="E7E6E6" w:themeFill="background2"/>
          </w:tcPr>
          <w:p w:rsidR="00716AE9" w:rsidRDefault="00716AE9" w:rsidP="00716AE9">
            <w:pPr>
              <w:jc w:val="center"/>
              <w:rPr>
                <w:b/>
              </w:rPr>
            </w:pPr>
            <w:r>
              <w:rPr>
                <w:b/>
              </w:rPr>
              <w:t>Activities</w:t>
            </w:r>
          </w:p>
        </w:tc>
        <w:tc>
          <w:tcPr>
            <w:tcW w:w="1710" w:type="dxa"/>
            <w:shd w:val="clear" w:color="auto" w:fill="E7E6E6" w:themeFill="background2"/>
          </w:tcPr>
          <w:p w:rsidR="00716AE9" w:rsidRDefault="00716AE9" w:rsidP="00716AE9">
            <w:pPr>
              <w:jc w:val="center"/>
              <w:rPr>
                <w:b/>
              </w:rPr>
            </w:pPr>
            <w:r>
              <w:rPr>
                <w:b/>
              </w:rPr>
              <w:t>Key Vocabulary</w:t>
            </w:r>
          </w:p>
        </w:tc>
        <w:tc>
          <w:tcPr>
            <w:tcW w:w="1710" w:type="dxa"/>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p>
        </w:tc>
      </w:tr>
      <w:tr w:rsidR="00ED4562" w:rsidTr="00716AE9">
        <w:tc>
          <w:tcPr>
            <w:tcW w:w="1129" w:type="dxa"/>
          </w:tcPr>
          <w:p w:rsidR="00ED4562" w:rsidRDefault="00ED4562" w:rsidP="00ED4562">
            <w:pPr>
              <w:rPr>
                <w:b/>
              </w:rPr>
            </w:pPr>
            <w:r>
              <w:rPr>
                <w:b/>
              </w:rPr>
              <w:t>Mon</w:t>
            </w:r>
          </w:p>
        </w:tc>
        <w:tc>
          <w:tcPr>
            <w:tcW w:w="2289" w:type="dxa"/>
          </w:tcPr>
          <w:p w:rsidR="00ED4562" w:rsidRPr="00EF444C" w:rsidRDefault="00ED4562" w:rsidP="00ED4562">
            <w:pPr>
              <w:rPr>
                <w:rFonts w:ascii="Arial" w:hAnsi="Arial" w:cs="Arial"/>
                <w:sz w:val="20"/>
                <w:szCs w:val="20"/>
              </w:rPr>
            </w:pPr>
            <w:r w:rsidRPr="00EF444C">
              <w:rPr>
                <w:rFonts w:ascii="Arial" w:hAnsi="Arial" w:cs="Arial"/>
                <w:sz w:val="20"/>
                <w:szCs w:val="20"/>
              </w:rPr>
              <w:t>To be able to recall my 2x table and related division facts.</w:t>
            </w:r>
          </w:p>
        </w:tc>
        <w:tc>
          <w:tcPr>
            <w:tcW w:w="1710" w:type="dxa"/>
            <w:gridSpan w:val="2"/>
          </w:tcPr>
          <w:p w:rsidR="00ED4562" w:rsidRPr="00EF444C" w:rsidRDefault="00ED4562" w:rsidP="00ED4562">
            <w:pPr>
              <w:rPr>
                <w:rFonts w:ascii="Arial" w:hAnsi="Arial" w:cs="Arial"/>
                <w:sz w:val="20"/>
                <w:szCs w:val="20"/>
              </w:rPr>
            </w:pPr>
            <w:r w:rsidRPr="00EF444C">
              <w:rPr>
                <w:rFonts w:ascii="Arial" w:hAnsi="Arial" w:cs="Arial"/>
                <w:sz w:val="20"/>
                <w:szCs w:val="20"/>
              </w:rPr>
              <w:t xml:space="preserve">TMM </w:t>
            </w:r>
          </w:p>
        </w:tc>
        <w:tc>
          <w:tcPr>
            <w:tcW w:w="1710" w:type="dxa"/>
          </w:tcPr>
          <w:p w:rsidR="00ED4562" w:rsidRPr="00EF444C" w:rsidRDefault="00ED4562" w:rsidP="00ED4562">
            <w:pPr>
              <w:autoSpaceDE w:val="0"/>
              <w:autoSpaceDN w:val="0"/>
              <w:adjustRightInd w:val="0"/>
              <w:rPr>
                <w:rFonts w:ascii="Arial" w:hAnsi="Arial" w:cs="Arial"/>
                <w:b/>
                <w:sz w:val="20"/>
                <w:szCs w:val="20"/>
                <w:u w:val="single"/>
              </w:rPr>
            </w:pPr>
            <w:r w:rsidRPr="00EF444C">
              <w:rPr>
                <w:rFonts w:ascii="Arial" w:hAnsi="Arial" w:cs="Arial"/>
                <w:b/>
                <w:sz w:val="20"/>
                <w:szCs w:val="20"/>
                <w:u w:val="single"/>
              </w:rPr>
              <w:t>L.O. To understand how to determine the value of each digit in a number up to 1,000,000.</w:t>
            </w:r>
          </w:p>
          <w:p w:rsidR="00ED4562" w:rsidRPr="00EF444C" w:rsidRDefault="00ED4562" w:rsidP="00ED4562">
            <w:pPr>
              <w:autoSpaceDE w:val="0"/>
              <w:autoSpaceDN w:val="0"/>
              <w:adjustRightInd w:val="0"/>
              <w:rPr>
                <w:rFonts w:ascii="Arial" w:hAnsi="Arial" w:cs="Arial"/>
                <w:sz w:val="20"/>
                <w:szCs w:val="20"/>
              </w:rPr>
            </w:pPr>
          </w:p>
          <w:p w:rsidR="00ED4562" w:rsidRPr="00EF444C" w:rsidRDefault="00ED4562" w:rsidP="00ED4562">
            <w:pPr>
              <w:autoSpaceDE w:val="0"/>
              <w:autoSpaceDN w:val="0"/>
              <w:adjustRightInd w:val="0"/>
              <w:rPr>
                <w:rFonts w:ascii="Arial" w:hAnsi="Arial" w:cs="Arial"/>
                <w:sz w:val="20"/>
                <w:szCs w:val="20"/>
              </w:rPr>
            </w:pPr>
            <w:r w:rsidRPr="00EF444C">
              <w:rPr>
                <w:rFonts w:ascii="Arial" w:hAnsi="Arial" w:cs="Arial"/>
                <w:sz w:val="20"/>
                <w:szCs w:val="20"/>
              </w:rPr>
              <w:t>Success Criteria:</w:t>
            </w:r>
          </w:p>
          <w:p w:rsidR="00ED4562" w:rsidRPr="00EF444C" w:rsidRDefault="00ED4562" w:rsidP="00ED4562">
            <w:pPr>
              <w:numPr>
                <w:ilvl w:val="0"/>
                <w:numId w:val="4"/>
              </w:numPr>
              <w:autoSpaceDE w:val="0"/>
              <w:autoSpaceDN w:val="0"/>
              <w:adjustRightInd w:val="0"/>
              <w:rPr>
                <w:rFonts w:ascii="Arial" w:hAnsi="Arial" w:cs="Arial"/>
                <w:sz w:val="20"/>
                <w:szCs w:val="20"/>
              </w:rPr>
            </w:pPr>
            <w:r w:rsidRPr="00EF444C">
              <w:rPr>
                <w:rFonts w:ascii="Arial" w:hAnsi="Arial" w:cs="Arial"/>
                <w:sz w:val="20"/>
                <w:szCs w:val="20"/>
              </w:rPr>
              <w:t>I must be able to understand a place value chart.</w:t>
            </w:r>
          </w:p>
          <w:p w:rsidR="00ED4562" w:rsidRPr="00EF444C" w:rsidRDefault="00ED4562" w:rsidP="00ED4562">
            <w:pPr>
              <w:numPr>
                <w:ilvl w:val="0"/>
                <w:numId w:val="4"/>
              </w:numPr>
              <w:autoSpaceDE w:val="0"/>
              <w:autoSpaceDN w:val="0"/>
              <w:adjustRightInd w:val="0"/>
              <w:rPr>
                <w:rFonts w:ascii="Arial" w:hAnsi="Arial" w:cs="Arial"/>
                <w:sz w:val="20"/>
                <w:szCs w:val="20"/>
              </w:rPr>
            </w:pPr>
            <w:r w:rsidRPr="00EF444C">
              <w:rPr>
                <w:rFonts w:ascii="Arial" w:hAnsi="Arial" w:cs="Arial"/>
                <w:sz w:val="20"/>
                <w:szCs w:val="20"/>
              </w:rPr>
              <w:t>I should understand that 0 can be a place holder.</w:t>
            </w:r>
          </w:p>
          <w:p w:rsidR="00ED4562" w:rsidRPr="00EF444C" w:rsidRDefault="00ED4562" w:rsidP="00ED4562">
            <w:pPr>
              <w:numPr>
                <w:ilvl w:val="0"/>
                <w:numId w:val="4"/>
              </w:numPr>
              <w:autoSpaceDE w:val="0"/>
              <w:autoSpaceDN w:val="0"/>
              <w:adjustRightInd w:val="0"/>
              <w:rPr>
                <w:rFonts w:ascii="Arial" w:hAnsi="Arial" w:cs="Arial"/>
                <w:sz w:val="20"/>
                <w:szCs w:val="20"/>
              </w:rPr>
            </w:pPr>
            <w:r w:rsidRPr="00EF444C">
              <w:rPr>
                <w:rFonts w:ascii="Arial" w:hAnsi="Arial" w:cs="Arial"/>
                <w:sz w:val="20"/>
                <w:szCs w:val="20"/>
              </w:rPr>
              <w:t xml:space="preserve">I could demonstrate my knowledge of larger numbers by placing each digit in the </w:t>
            </w:r>
            <w:r w:rsidRPr="00EF444C">
              <w:rPr>
                <w:rFonts w:ascii="Arial" w:hAnsi="Arial" w:cs="Arial"/>
                <w:sz w:val="20"/>
                <w:szCs w:val="20"/>
              </w:rPr>
              <w:lastRenderedPageBreak/>
              <w:t>correct column.</w:t>
            </w:r>
          </w:p>
        </w:tc>
        <w:tc>
          <w:tcPr>
            <w:tcW w:w="1710" w:type="dxa"/>
          </w:tcPr>
          <w:p w:rsidR="00ED4562" w:rsidRPr="00EF444C" w:rsidRDefault="00ED4562" w:rsidP="00ED4562">
            <w:pPr>
              <w:rPr>
                <w:rFonts w:ascii="Arial" w:hAnsi="Arial" w:cs="Arial"/>
                <w:sz w:val="20"/>
                <w:szCs w:val="20"/>
              </w:rPr>
            </w:pPr>
            <w:r w:rsidRPr="00EF444C">
              <w:rPr>
                <w:rFonts w:ascii="Arial" w:hAnsi="Arial" w:cs="Arial"/>
                <w:sz w:val="20"/>
                <w:szCs w:val="20"/>
              </w:rPr>
              <w:lastRenderedPageBreak/>
              <w:t xml:space="preserve">Show children a number on the board e.g. 2346. Ask the children how we know what each digit is worth and get them to discuss this with their learning partner. Show the children a place value grid and talk them through what each value is worth (up to 1,000,000). </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 xml:space="preserve">Show them a variety of numbers and then on mini whiteboards, children write the value of the digit shown. LA children will need a place </w:t>
            </w:r>
            <w:r w:rsidRPr="00EF444C">
              <w:rPr>
                <w:rFonts w:ascii="Arial" w:hAnsi="Arial" w:cs="Arial"/>
                <w:sz w:val="20"/>
                <w:szCs w:val="20"/>
              </w:rPr>
              <w:lastRenderedPageBreak/>
              <w:t xml:space="preserve">value grid on their tables. </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Allow the children to complete some Maths No Problem and White</w:t>
            </w:r>
            <w:r>
              <w:rPr>
                <w:rFonts w:ascii="Arial" w:hAnsi="Arial" w:cs="Arial"/>
                <w:sz w:val="20"/>
                <w:szCs w:val="20"/>
              </w:rPr>
              <w:t xml:space="preserve"> Rose Maths Hub questions.</w:t>
            </w:r>
          </w:p>
        </w:tc>
        <w:tc>
          <w:tcPr>
            <w:tcW w:w="1710" w:type="dxa"/>
          </w:tcPr>
          <w:p w:rsidR="00ED4562" w:rsidRDefault="00ED4562" w:rsidP="00ED4562">
            <w:pPr>
              <w:rPr>
                <w:rFonts w:ascii="Arial" w:hAnsi="Arial" w:cs="Arial"/>
                <w:sz w:val="20"/>
                <w:szCs w:val="20"/>
              </w:rPr>
            </w:pPr>
            <w:r>
              <w:rPr>
                <w:rFonts w:ascii="Arial" w:hAnsi="Arial" w:cs="Arial"/>
                <w:sz w:val="20"/>
                <w:szCs w:val="20"/>
              </w:rPr>
              <w:lastRenderedPageBreak/>
              <w:t>Maths No Problem 5a p. 2-4.</w:t>
            </w:r>
          </w:p>
          <w:p w:rsidR="00ED4562"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LA – Year 5 Target Your Maths p. 5, Section A</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MA -  Year 5 Target Your Maths p. 5, Section B</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HA -  Year 5 Target Your Maths p. 5, Section C</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 xml:space="preserve"> </w:t>
            </w:r>
          </w:p>
        </w:tc>
        <w:tc>
          <w:tcPr>
            <w:tcW w:w="1710" w:type="dxa"/>
          </w:tcPr>
          <w:p w:rsidR="00ED4562" w:rsidRPr="00EF444C" w:rsidRDefault="00ED4562" w:rsidP="00ED4562">
            <w:pPr>
              <w:rPr>
                <w:rFonts w:ascii="Arial" w:hAnsi="Arial" w:cs="Arial"/>
                <w:sz w:val="20"/>
                <w:szCs w:val="20"/>
              </w:rPr>
            </w:pPr>
            <w:r w:rsidRPr="00EF444C">
              <w:rPr>
                <w:rFonts w:ascii="Arial" w:hAnsi="Arial" w:cs="Arial"/>
                <w:sz w:val="20"/>
                <w:szCs w:val="20"/>
              </w:rPr>
              <w:t>Million</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Hundred Thousand </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Ten Thousand </w:t>
            </w:r>
          </w:p>
          <w:p w:rsidR="00ED4562" w:rsidRPr="00EF444C" w:rsidRDefault="00ED4562" w:rsidP="00ED4562">
            <w:pPr>
              <w:rPr>
                <w:rFonts w:ascii="Arial" w:hAnsi="Arial" w:cs="Arial"/>
                <w:sz w:val="20"/>
                <w:szCs w:val="20"/>
              </w:rPr>
            </w:pPr>
            <w:r w:rsidRPr="00EF444C">
              <w:rPr>
                <w:rFonts w:ascii="Arial" w:hAnsi="Arial" w:cs="Arial"/>
                <w:sz w:val="20"/>
                <w:szCs w:val="20"/>
              </w:rPr>
              <w:t>Thousand</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Hundred </w:t>
            </w:r>
          </w:p>
          <w:p w:rsidR="00ED4562" w:rsidRPr="00EF444C" w:rsidRDefault="00ED4562" w:rsidP="00ED4562">
            <w:pPr>
              <w:rPr>
                <w:rFonts w:ascii="Arial" w:hAnsi="Arial" w:cs="Arial"/>
                <w:sz w:val="20"/>
                <w:szCs w:val="20"/>
              </w:rPr>
            </w:pPr>
            <w:r w:rsidRPr="00EF444C">
              <w:rPr>
                <w:rFonts w:ascii="Arial" w:hAnsi="Arial" w:cs="Arial"/>
                <w:sz w:val="20"/>
                <w:szCs w:val="20"/>
              </w:rPr>
              <w:t>Ten</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Unit </w:t>
            </w:r>
          </w:p>
          <w:p w:rsidR="00ED4562" w:rsidRPr="00EF444C" w:rsidRDefault="00ED4562" w:rsidP="00ED4562">
            <w:pPr>
              <w:rPr>
                <w:rFonts w:ascii="Arial" w:hAnsi="Arial" w:cs="Arial"/>
                <w:sz w:val="20"/>
                <w:szCs w:val="20"/>
              </w:rPr>
            </w:pPr>
            <w:r w:rsidRPr="00EF444C">
              <w:rPr>
                <w:rFonts w:ascii="Arial" w:hAnsi="Arial" w:cs="Arial"/>
                <w:sz w:val="20"/>
                <w:szCs w:val="20"/>
              </w:rPr>
              <w:t>Decimal Point</w:t>
            </w:r>
          </w:p>
          <w:p w:rsidR="00ED4562" w:rsidRPr="00EF444C" w:rsidRDefault="00ED4562" w:rsidP="00ED4562">
            <w:pPr>
              <w:rPr>
                <w:rFonts w:ascii="Arial" w:hAnsi="Arial" w:cs="Arial"/>
                <w:sz w:val="20"/>
                <w:szCs w:val="20"/>
              </w:rPr>
            </w:pPr>
            <w:r w:rsidRPr="00EF444C">
              <w:rPr>
                <w:rFonts w:ascii="Arial" w:hAnsi="Arial" w:cs="Arial"/>
                <w:sz w:val="20"/>
                <w:szCs w:val="20"/>
              </w:rPr>
              <w:t>Tenths</w:t>
            </w:r>
          </w:p>
          <w:p w:rsidR="00ED4562" w:rsidRPr="00EF444C" w:rsidRDefault="00ED4562" w:rsidP="00ED4562">
            <w:pPr>
              <w:rPr>
                <w:rFonts w:ascii="Arial" w:hAnsi="Arial" w:cs="Arial"/>
                <w:sz w:val="20"/>
                <w:szCs w:val="20"/>
              </w:rPr>
            </w:pPr>
            <w:r w:rsidRPr="00EF444C">
              <w:rPr>
                <w:rFonts w:ascii="Arial" w:hAnsi="Arial" w:cs="Arial"/>
                <w:sz w:val="20"/>
                <w:szCs w:val="20"/>
              </w:rPr>
              <w:t>Hundredths</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Thousandths </w:t>
            </w:r>
          </w:p>
          <w:p w:rsidR="00ED4562" w:rsidRPr="00EF444C" w:rsidRDefault="00ED4562" w:rsidP="00ED4562">
            <w:pPr>
              <w:rPr>
                <w:rFonts w:ascii="Arial" w:hAnsi="Arial" w:cs="Arial"/>
                <w:sz w:val="20"/>
                <w:szCs w:val="20"/>
              </w:rPr>
            </w:pPr>
            <w:r w:rsidRPr="00EF444C">
              <w:rPr>
                <w:rFonts w:ascii="Arial" w:hAnsi="Arial" w:cs="Arial"/>
                <w:sz w:val="20"/>
                <w:szCs w:val="20"/>
              </w:rPr>
              <w:t>Zero</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Place Holder </w:t>
            </w:r>
          </w:p>
          <w:p w:rsidR="00ED4562" w:rsidRPr="00EF444C" w:rsidRDefault="00ED4562" w:rsidP="00ED4562">
            <w:pPr>
              <w:rPr>
                <w:rFonts w:ascii="Arial" w:hAnsi="Arial" w:cs="Arial"/>
                <w:sz w:val="20"/>
                <w:szCs w:val="20"/>
              </w:rPr>
            </w:pPr>
            <w:r w:rsidRPr="00EF444C">
              <w:rPr>
                <w:rFonts w:ascii="Arial" w:hAnsi="Arial" w:cs="Arial"/>
                <w:sz w:val="20"/>
                <w:szCs w:val="20"/>
              </w:rPr>
              <w:t>Digit</w:t>
            </w:r>
          </w:p>
          <w:p w:rsidR="00ED4562" w:rsidRPr="00EF444C" w:rsidRDefault="00ED4562" w:rsidP="00ED4562">
            <w:pPr>
              <w:rPr>
                <w:rFonts w:ascii="Arial" w:hAnsi="Arial" w:cs="Arial"/>
                <w:sz w:val="20"/>
                <w:szCs w:val="20"/>
              </w:rPr>
            </w:pPr>
            <w:r w:rsidRPr="00EF444C">
              <w:rPr>
                <w:rFonts w:ascii="Arial" w:hAnsi="Arial" w:cs="Arial"/>
                <w:sz w:val="20"/>
                <w:szCs w:val="20"/>
              </w:rPr>
              <w:t>Integer</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Whole Number </w:t>
            </w:r>
          </w:p>
          <w:p w:rsidR="00ED4562" w:rsidRPr="00EF444C" w:rsidRDefault="00ED4562" w:rsidP="00ED4562">
            <w:pPr>
              <w:rPr>
                <w:rFonts w:ascii="Arial" w:hAnsi="Arial" w:cs="Arial"/>
                <w:sz w:val="20"/>
                <w:szCs w:val="20"/>
              </w:rPr>
            </w:pPr>
            <w:r w:rsidRPr="00EF444C">
              <w:rPr>
                <w:rFonts w:ascii="Arial" w:hAnsi="Arial" w:cs="Arial"/>
                <w:sz w:val="20"/>
                <w:szCs w:val="20"/>
              </w:rPr>
              <w:t>Count Up</w:t>
            </w:r>
          </w:p>
          <w:p w:rsidR="00ED4562" w:rsidRDefault="00ED4562" w:rsidP="00ED4562">
            <w:pPr>
              <w:rPr>
                <w:rFonts w:ascii="Arial" w:hAnsi="Arial" w:cs="Arial"/>
                <w:sz w:val="20"/>
                <w:szCs w:val="20"/>
              </w:rPr>
            </w:pPr>
            <w:r w:rsidRPr="00EF444C">
              <w:rPr>
                <w:rFonts w:ascii="Arial" w:hAnsi="Arial" w:cs="Arial"/>
                <w:sz w:val="20"/>
                <w:szCs w:val="20"/>
              </w:rPr>
              <w:t>Forwards/backwards</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p>
        </w:tc>
        <w:tc>
          <w:tcPr>
            <w:tcW w:w="1710" w:type="dxa"/>
          </w:tcPr>
          <w:p w:rsidR="00ED4562" w:rsidRPr="00EF444C" w:rsidRDefault="00ED4562" w:rsidP="00ED4562">
            <w:pPr>
              <w:rPr>
                <w:rFonts w:ascii="Arial" w:hAnsi="Arial" w:cs="Arial"/>
                <w:sz w:val="20"/>
                <w:szCs w:val="20"/>
              </w:rPr>
            </w:pPr>
            <w:r w:rsidRPr="00EF444C">
              <w:rPr>
                <w:rFonts w:ascii="Arial" w:hAnsi="Arial" w:cs="Arial"/>
                <w:sz w:val="20"/>
                <w:szCs w:val="20"/>
              </w:rPr>
              <w:t>White Rose Maths Hub Question</w:t>
            </w:r>
          </w:p>
          <w:p w:rsidR="00ED4562" w:rsidRPr="00EF444C" w:rsidRDefault="00ED4562" w:rsidP="00ED4562">
            <w:pPr>
              <w:rPr>
                <w:rFonts w:ascii="Arial" w:hAnsi="Arial" w:cs="Arial"/>
                <w:sz w:val="20"/>
                <w:szCs w:val="20"/>
                <w:highlight w:val="black"/>
              </w:rPr>
            </w:pPr>
          </w:p>
        </w:tc>
        <w:tc>
          <w:tcPr>
            <w:tcW w:w="1710" w:type="dxa"/>
          </w:tcPr>
          <w:p w:rsidR="00ED4562" w:rsidRPr="00F4160D" w:rsidRDefault="00ED4562" w:rsidP="00ED4562">
            <w:pPr>
              <w:rPr>
                <w:rFonts w:ascii="Arial" w:hAnsi="Arial" w:cs="Arial"/>
                <w:b/>
                <w:sz w:val="14"/>
                <w:szCs w:val="16"/>
              </w:rPr>
            </w:pPr>
            <w:r w:rsidRPr="00F4160D">
              <w:rPr>
                <w:rFonts w:ascii="Arial" w:hAnsi="Arial" w:cs="Arial"/>
                <w:b/>
                <w:sz w:val="14"/>
                <w:szCs w:val="16"/>
              </w:rPr>
              <w:t>Exceeding ARE:</w:t>
            </w:r>
          </w:p>
          <w:p w:rsidR="00ED4562" w:rsidRPr="00F4160D" w:rsidRDefault="00ED4562" w:rsidP="00ED4562">
            <w:pPr>
              <w:rPr>
                <w:rFonts w:ascii="Arial" w:hAnsi="Arial" w:cs="Arial"/>
                <w:sz w:val="14"/>
                <w:szCs w:val="16"/>
              </w:rPr>
            </w:pPr>
          </w:p>
          <w:p w:rsidR="00ED4562" w:rsidRPr="00F4160D" w:rsidRDefault="00ED4562" w:rsidP="00ED4562">
            <w:pPr>
              <w:rPr>
                <w:rFonts w:ascii="Arial" w:hAnsi="Arial" w:cs="Arial"/>
                <w:b/>
                <w:sz w:val="14"/>
                <w:szCs w:val="16"/>
              </w:rPr>
            </w:pPr>
            <w:r w:rsidRPr="00F4160D">
              <w:rPr>
                <w:rFonts w:ascii="Arial" w:hAnsi="Arial" w:cs="Arial"/>
                <w:b/>
                <w:sz w:val="14"/>
                <w:szCs w:val="16"/>
              </w:rPr>
              <w:t xml:space="preserve">At ARE: </w:t>
            </w:r>
          </w:p>
          <w:p w:rsidR="00ED4562" w:rsidRPr="00F4160D" w:rsidRDefault="00ED4562" w:rsidP="00ED4562">
            <w:pPr>
              <w:rPr>
                <w:rFonts w:ascii="Arial" w:hAnsi="Arial" w:cs="Arial"/>
                <w:sz w:val="14"/>
                <w:szCs w:val="16"/>
              </w:rPr>
            </w:pPr>
          </w:p>
          <w:p w:rsidR="00ED4562" w:rsidRPr="00F4160D" w:rsidRDefault="00ED4562" w:rsidP="00ED4562">
            <w:pPr>
              <w:rPr>
                <w:rFonts w:ascii="Arial" w:hAnsi="Arial" w:cs="Arial"/>
                <w:sz w:val="14"/>
                <w:szCs w:val="16"/>
              </w:rPr>
            </w:pPr>
            <w:r w:rsidRPr="00F4160D">
              <w:rPr>
                <w:rFonts w:ascii="Arial" w:hAnsi="Arial" w:cs="Arial"/>
                <w:b/>
                <w:sz w:val="14"/>
                <w:szCs w:val="16"/>
              </w:rPr>
              <w:t>Below ARE:</w:t>
            </w:r>
          </w:p>
          <w:p w:rsidR="00ED4562" w:rsidRPr="00F4160D" w:rsidRDefault="00ED4562" w:rsidP="00ED4562">
            <w:pPr>
              <w:rPr>
                <w:rFonts w:ascii="Arial" w:hAnsi="Arial" w:cs="Arial"/>
                <w:sz w:val="14"/>
                <w:szCs w:val="16"/>
              </w:rPr>
            </w:pPr>
          </w:p>
          <w:p w:rsidR="00ED4562" w:rsidRPr="00F4160D" w:rsidRDefault="00ED4562" w:rsidP="00ED4562">
            <w:pPr>
              <w:rPr>
                <w:rFonts w:ascii="Arial" w:hAnsi="Arial" w:cs="Arial"/>
                <w:b/>
                <w:sz w:val="14"/>
                <w:szCs w:val="16"/>
              </w:rPr>
            </w:pPr>
            <w:r w:rsidRPr="00F4160D">
              <w:rPr>
                <w:rFonts w:ascii="Arial" w:hAnsi="Arial" w:cs="Arial"/>
                <w:b/>
                <w:sz w:val="14"/>
                <w:szCs w:val="16"/>
              </w:rPr>
              <w:t xml:space="preserve">Far Below: </w:t>
            </w:r>
          </w:p>
          <w:p w:rsidR="00ED4562" w:rsidRPr="00F4160D" w:rsidRDefault="00ED4562" w:rsidP="00ED4562">
            <w:pPr>
              <w:rPr>
                <w:rFonts w:ascii="Arial" w:hAnsi="Arial" w:cs="Arial"/>
                <w:sz w:val="14"/>
                <w:szCs w:val="16"/>
                <w:u w:val="single"/>
              </w:rPr>
            </w:pPr>
          </w:p>
        </w:tc>
      </w:tr>
    </w:tbl>
    <w:p w:rsidR="00716AE9" w:rsidRDefault="00716AE9" w:rsidP="00716AE9">
      <w:pPr>
        <w:rPr>
          <w:b/>
        </w:rPr>
      </w:pPr>
    </w:p>
    <w:p w:rsidR="00716AE9" w:rsidRDefault="00716AE9"/>
    <w:p w:rsidR="00ED4562" w:rsidRDefault="00ED4562">
      <w:pPr>
        <w:rPr>
          <w:b/>
          <w:noProof/>
          <w:u w:val="single"/>
          <w:lang w:eastAsia="en-GB"/>
        </w:rPr>
      </w:pPr>
      <w:r>
        <w:rPr>
          <w:b/>
          <w:noProof/>
          <w:u w:val="single"/>
          <w:lang w:eastAsia="en-GB"/>
        </w:rPr>
        <w:br w:type="page"/>
      </w:r>
    </w:p>
    <w:p w:rsidR="006D7B86" w:rsidRDefault="00716AE9">
      <w:pPr>
        <w:rPr>
          <w:b/>
          <w:noProof/>
          <w:u w:val="single"/>
          <w:lang w:eastAsia="en-GB"/>
        </w:rPr>
      </w:pPr>
      <w:r w:rsidRPr="00173CF6">
        <w:rPr>
          <w:b/>
          <w:noProof/>
          <w:u w:val="single"/>
          <w:lang w:eastAsia="en-GB"/>
        </w:rPr>
        <w:lastRenderedPageBreak/>
        <w:drawing>
          <wp:anchor distT="0" distB="0" distL="114300" distR="114300" simplePos="0" relativeHeight="251667456" behindDoc="0" locked="0" layoutInCell="1" allowOverlap="1" wp14:anchorId="46A7CF4B" wp14:editId="2EC8393A">
            <wp:simplePos x="0" y="0"/>
            <wp:positionH relativeFrom="column">
              <wp:posOffset>8915400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91"/>
        <w:gridCol w:w="2202"/>
        <w:gridCol w:w="1648"/>
        <w:gridCol w:w="1700"/>
        <w:gridCol w:w="1688"/>
        <w:gridCol w:w="1659"/>
        <w:gridCol w:w="2062"/>
        <w:gridCol w:w="1660"/>
        <w:gridCol w:w="1678"/>
      </w:tblGrid>
      <w:tr w:rsidR="00716AE9" w:rsidTr="00716AE9">
        <w:tc>
          <w:tcPr>
            <w:tcW w:w="1129" w:type="dxa"/>
            <w:shd w:val="clear" w:color="auto" w:fill="E7E6E6" w:themeFill="background2"/>
          </w:tcPr>
          <w:p w:rsidR="00716AE9" w:rsidRDefault="00716AE9" w:rsidP="00794D2F">
            <w:pPr>
              <w:rPr>
                <w:b/>
              </w:rPr>
            </w:pPr>
            <w:r>
              <w:rPr>
                <w:b/>
              </w:rPr>
              <w:t>Day</w:t>
            </w:r>
          </w:p>
        </w:tc>
        <w:tc>
          <w:tcPr>
            <w:tcW w:w="3999" w:type="dxa"/>
            <w:gridSpan w:val="2"/>
            <w:shd w:val="clear" w:color="auto" w:fill="E7E6E6" w:themeFill="background2"/>
          </w:tcPr>
          <w:p w:rsidR="00716AE9" w:rsidRDefault="00716AE9" w:rsidP="00794D2F">
            <w:pPr>
              <w:jc w:val="center"/>
              <w:rPr>
                <w:b/>
              </w:rPr>
            </w:pPr>
            <w:r>
              <w:rPr>
                <w:b/>
              </w:rPr>
              <w:t>Mental/Oral Starter</w:t>
            </w:r>
          </w:p>
        </w:tc>
        <w:tc>
          <w:tcPr>
            <w:tcW w:w="6840" w:type="dxa"/>
            <w:gridSpan w:val="4"/>
            <w:shd w:val="clear" w:color="auto" w:fill="E7E6E6" w:themeFill="background2"/>
          </w:tcPr>
          <w:p w:rsidR="00716AE9" w:rsidRDefault="00716AE9" w:rsidP="00794D2F">
            <w:pPr>
              <w:jc w:val="center"/>
              <w:rPr>
                <w:b/>
              </w:rPr>
            </w:pPr>
            <w:r>
              <w:rPr>
                <w:b/>
              </w:rPr>
              <w:t>Main Lesson</w:t>
            </w:r>
          </w:p>
        </w:tc>
        <w:tc>
          <w:tcPr>
            <w:tcW w:w="1710" w:type="dxa"/>
            <w:shd w:val="clear" w:color="auto" w:fill="E7E6E6" w:themeFill="background2"/>
          </w:tcPr>
          <w:p w:rsidR="00716AE9" w:rsidRDefault="00716AE9" w:rsidP="00794D2F">
            <w:pPr>
              <w:jc w:val="center"/>
              <w:rPr>
                <w:b/>
              </w:rPr>
            </w:pPr>
            <w:r>
              <w:rPr>
                <w:b/>
              </w:rPr>
              <w:t>Plenary</w:t>
            </w:r>
          </w:p>
        </w:tc>
        <w:tc>
          <w:tcPr>
            <w:tcW w:w="1710" w:type="dxa"/>
            <w:shd w:val="clear" w:color="auto" w:fill="E7E6E6" w:themeFill="background2"/>
          </w:tcPr>
          <w:p w:rsidR="00716AE9" w:rsidRDefault="00716AE9" w:rsidP="00794D2F">
            <w:pPr>
              <w:jc w:val="center"/>
              <w:rPr>
                <w:b/>
              </w:rPr>
            </w:pPr>
            <w:r>
              <w:rPr>
                <w:b/>
              </w:rPr>
              <w:t>Assessment</w:t>
            </w:r>
          </w:p>
        </w:tc>
      </w:tr>
      <w:tr w:rsidR="00716AE9" w:rsidTr="00716AE9">
        <w:tc>
          <w:tcPr>
            <w:tcW w:w="1129" w:type="dxa"/>
            <w:shd w:val="clear" w:color="auto" w:fill="E7E6E6" w:themeFill="background2"/>
          </w:tcPr>
          <w:p w:rsidR="00716AE9" w:rsidRDefault="00716AE9" w:rsidP="00794D2F">
            <w:pPr>
              <w:rPr>
                <w:b/>
              </w:rPr>
            </w:pPr>
          </w:p>
        </w:tc>
        <w:tc>
          <w:tcPr>
            <w:tcW w:w="2289"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Teaching</w:t>
            </w:r>
          </w:p>
        </w:tc>
        <w:tc>
          <w:tcPr>
            <w:tcW w:w="1710" w:type="dxa"/>
            <w:shd w:val="clear" w:color="auto" w:fill="E7E6E6" w:themeFill="background2"/>
          </w:tcPr>
          <w:p w:rsidR="00716AE9" w:rsidRDefault="00716AE9" w:rsidP="00794D2F">
            <w:pPr>
              <w:jc w:val="center"/>
              <w:rPr>
                <w:b/>
              </w:rPr>
            </w:pPr>
            <w:r>
              <w:rPr>
                <w:b/>
              </w:rPr>
              <w:t>Activities</w:t>
            </w:r>
          </w:p>
        </w:tc>
        <w:tc>
          <w:tcPr>
            <w:tcW w:w="1710" w:type="dxa"/>
            <w:shd w:val="clear" w:color="auto" w:fill="E7E6E6" w:themeFill="background2"/>
          </w:tcPr>
          <w:p w:rsidR="00716AE9" w:rsidRDefault="00716AE9" w:rsidP="00794D2F">
            <w:pPr>
              <w:jc w:val="center"/>
              <w:rPr>
                <w:b/>
              </w:rPr>
            </w:pPr>
            <w:r>
              <w:rPr>
                <w:b/>
              </w:rPr>
              <w:t>Key Vocabulary</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p>
        </w:tc>
      </w:tr>
      <w:tr w:rsidR="00ED4562" w:rsidTr="00794D2F">
        <w:tc>
          <w:tcPr>
            <w:tcW w:w="1129" w:type="dxa"/>
          </w:tcPr>
          <w:p w:rsidR="00ED4562" w:rsidRDefault="00ED4562" w:rsidP="00ED4562">
            <w:pPr>
              <w:rPr>
                <w:b/>
              </w:rPr>
            </w:pPr>
            <w:r>
              <w:rPr>
                <w:b/>
              </w:rPr>
              <w:t>Tues</w:t>
            </w:r>
          </w:p>
        </w:tc>
        <w:tc>
          <w:tcPr>
            <w:tcW w:w="2289" w:type="dxa"/>
          </w:tcPr>
          <w:p w:rsidR="00ED4562" w:rsidRPr="00EF444C" w:rsidRDefault="00ED4562" w:rsidP="00ED4562">
            <w:pPr>
              <w:rPr>
                <w:rFonts w:ascii="Arial" w:hAnsi="Arial" w:cs="Arial"/>
                <w:sz w:val="20"/>
                <w:szCs w:val="20"/>
              </w:rPr>
            </w:pPr>
            <w:r w:rsidRPr="00EF444C">
              <w:rPr>
                <w:rFonts w:ascii="Arial" w:hAnsi="Arial" w:cs="Arial"/>
                <w:sz w:val="20"/>
                <w:szCs w:val="20"/>
              </w:rPr>
              <w:t>To be able to recall my 2x table and related division facts.</w:t>
            </w:r>
          </w:p>
        </w:tc>
        <w:tc>
          <w:tcPr>
            <w:tcW w:w="1710" w:type="dxa"/>
          </w:tcPr>
          <w:p w:rsidR="00ED4562" w:rsidRPr="00EF444C" w:rsidRDefault="00ED4562" w:rsidP="00ED4562">
            <w:pPr>
              <w:rPr>
                <w:rFonts w:ascii="Arial" w:hAnsi="Arial" w:cs="Arial"/>
                <w:sz w:val="20"/>
                <w:szCs w:val="20"/>
              </w:rPr>
            </w:pPr>
            <w:r w:rsidRPr="00EF444C">
              <w:rPr>
                <w:rFonts w:ascii="Arial" w:hAnsi="Arial" w:cs="Arial"/>
                <w:sz w:val="20"/>
                <w:szCs w:val="20"/>
              </w:rPr>
              <w:t xml:space="preserve">TMM </w:t>
            </w:r>
          </w:p>
        </w:tc>
        <w:tc>
          <w:tcPr>
            <w:tcW w:w="1710" w:type="dxa"/>
          </w:tcPr>
          <w:p w:rsidR="00ED4562" w:rsidRPr="00EF444C" w:rsidRDefault="00ED4562" w:rsidP="00ED4562">
            <w:pPr>
              <w:rPr>
                <w:rFonts w:ascii="Arial" w:hAnsi="Arial" w:cs="Arial"/>
                <w:b/>
                <w:sz w:val="20"/>
                <w:szCs w:val="20"/>
                <w:u w:val="single"/>
              </w:rPr>
            </w:pPr>
            <w:r w:rsidRPr="00EF444C">
              <w:rPr>
                <w:rFonts w:ascii="Arial" w:hAnsi="Arial" w:cs="Arial"/>
                <w:b/>
                <w:sz w:val="20"/>
                <w:szCs w:val="20"/>
                <w:u w:val="single"/>
              </w:rPr>
              <w:t>L.O. To understand how to read, write, order and compare numbers up to 10,000,000 and determine the value of each digit.</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Success Criteria:</w:t>
            </w:r>
          </w:p>
          <w:p w:rsidR="00ED4562" w:rsidRPr="00EF444C" w:rsidRDefault="00ED4562" w:rsidP="00ED4562">
            <w:pPr>
              <w:numPr>
                <w:ilvl w:val="0"/>
                <w:numId w:val="5"/>
              </w:numPr>
              <w:rPr>
                <w:rFonts w:ascii="Arial" w:hAnsi="Arial" w:cs="Arial"/>
                <w:sz w:val="20"/>
                <w:szCs w:val="20"/>
              </w:rPr>
            </w:pPr>
            <w:r w:rsidRPr="00EF444C">
              <w:rPr>
                <w:rFonts w:ascii="Arial" w:hAnsi="Arial" w:cs="Arial"/>
                <w:sz w:val="20"/>
                <w:szCs w:val="20"/>
              </w:rPr>
              <w:t>I must have a secure knowledge of a place value chart.</w:t>
            </w:r>
          </w:p>
          <w:p w:rsidR="00ED4562" w:rsidRDefault="00ED4562" w:rsidP="00ED4562">
            <w:pPr>
              <w:numPr>
                <w:ilvl w:val="0"/>
                <w:numId w:val="5"/>
              </w:numPr>
              <w:autoSpaceDE w:val="0"/>
              <w:autoSpaceDN w:val="0"/>
              <w:adjustRightInd w:val="0"/>
              <w:rPr>
                <w:rFonts w:ascii="Arial" w:hAnsi="Arial" w:cs="Arial"/>
                <w:sz w:val="20"/>
                <w:szCs w:val="20"/>
              </w:rPr>
            </w:pPr>
            <w:r w:rsidRPr="00EF444C">
              <w:rPr>
                <w:rFonts w:ascii="Arial" w:hAnsi="Arial" w:cs="Arial"/>
                <w:sz w:val="20"/>
                <w:szCs w:val="20"/>
              </w:rPr>
              <w:t>I should be able to understand the place value of decimals.</w:t>
            </w:r>
          </w:p>
          <w:p w:rsidR="00ED4562" w:rsidRPr="00FA4898" w:rsidRDefault="00ED4562" w:rsidP="00ED4562">
            <w:pPr>
              <w:numPr>
                <w:ilvl w:val="0"/>
                <w:numId w:val="5"/>
              </w:numPr>
              <w:autoSpaceDE w:val="0"/>
              <w:autoSpaceDN w:val="0"/>
              <w:adjustRightInd w:val="0"/>
              <w:rPr>
                <w:rFonts w:ascii="Arial" w:hAnsi="Arial" w:cs="Arial"/>
                <w:sz w:val="20"/>
                <w:szCs w:val="20"/>
              </w:rPr>
            </w:pPr>
            <w:r w:rsidRPr="00FA4898">
              <w:rPr>
                <w:rFonts w:ascii="Arial" w:hAnsi="Arial" w:cs="Arial"/>
                <w:sz w:val="20"/>
                <w:szCs w:val="20"/>
              </w:rPr>
              <w:t>I could use my knowledge to order and compare large numbers and decimals.</w:t>
            </w:r>
          </w:p>
        </w:tc>
        <w:tc>
          <w:tcPr>
            <w:tcW w:w="1710" w:type="dxa"/>
          </w:tcPr>
          <w:p w:rsidR="00ED4562" w:rsidRPr="00EF444C" w:rsidRDefault="00ED4562" w:rsidP="00ED4562">
            <w:pPr>
              <w:rPr>
                <w:rFonts w:ascii="Arial" w:hAnsi="Arial" w:cs="Arial"/>
                <w:sz w:val="20"/>
                <w:szCs w:val="20"/>
              </w:rPr>
            </w:pPr>
            <w:r w:rsidRPr="00EF444C">
              <w:rPr>
                <w:rFonts w:ascii="Arial" w:hAnsi="Arial" w:cs="Arial"/>
                <w:sz w:val="20"/>
                <w:szCs w:val="20"/>
              </w:rPr>
              <w:t>Recap the learning from yesterday.</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 xml:space="preserve">Recap the place value of digits up to 1,000,000. Extend the children’s knowledge by showing them numbers up to 10,000,000 and show them the role of the decimal point and how to determine the value or each digit after the decimal point (up to thousandths). </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 xml:space="preserve">Show them a variety of numbers and then on mini whiteboards, children write the value of the digit shown. LA children will need a place value grid on their tables. </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 xml:space="preserve">Maths No Problem and White Rose </w:t>
            </w:r>
            <w:r w:rsidRPr="00EF444C">
              <w:rPr>
                <w:rFonts w:ascii="Arial" w:hAnsi="Arial" w:cs="Arial"/>
                <w:sz w:val="20"/>
                <w:szCs w:val="20"/>
              </w:rPr>
              <w:lastRenderedPageBreak/>
              <w:t>Maths Hub Questions.</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p>
          <w:p w:rsidR="00ED4562"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p>
        </w:tc>
        <w:tc>
          <w:tcPr>
            <w:tcW w:w="1710" w:type="dxa"/>
          </w:tcPr>
          <w:p w:rsidR="00ED4562" w:rsidRDefault="00ED4562" w:rsidP="00ED4562">
            <w:pPr>
              <w:rPr>
                <w:rFonts w:ascii="Arial" w:hAnsi="Arial" w:cs="Arial"/>
                <w:sz w:val="20"/>
                <w:szCs w:val="20"/>
              </w:rPr>
            </w:pPr>
            <w:r>
              <w:rPr>
                <w:rFonts w:ascii="Arial" w:hAnsi="Arial" w:cs="Arial"/>
                <w:sz w:val="20"/>
                <w:szCs w:val="20"/>
              </w:rPr>
              <w:lastRenderedPageBreak/>
              <w:t>Maths No Problem 6a p. 3-7.</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 xml:space="preserve">LA – Year 6 Target Your Maths, p. 5, Section A. </w:t>
            </w: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r w:rsidRPr="00EF444C">
              <w:rPr>
                <w:rFonts w:ascii="Arial" w:hAnsi="Arial" w:cs="Arial"/>
                <w:sz w:val="20"/>
                <w:szCs w:val="20"/>
              </w:rPr>
              <w:t xml:space="preserve">MA – Year 6 Target Your Maths, p. 5, Section B. </w:t>
            </w:r>
          </w:p>
          <w:p w:rsidR="00ED4562" w:rsidRPr="00EF444C" w:rsidRDefault="00ED4562" w:rsidP="00ED4562">
            <w:pPr>
              <w:rPr>
                <w:rFonts w:ascii="Arial" w:hAnsi="Arial" w:cs="Arial"/>
                <w:sz w:val="20"/>
                <w:szCs w:val="20"/>
              </w:rPr>
            </w:pPr>
          </w:p>
          <w:p w:rsidR="00ED4562" w:rsidRDefault="00ED4562" w:rsidP="00ED4562">
            <w:pPr>
              <w:rPr>
                <w:rFonts w:ascii="Arial" w:hAnsi="Arial" w:cs="Arial"/>
                <w:sz w:val="20"/>
                <w:szCs w:val="20"/>
              </w:rPr>
            </w:pPr>
            <w:r w:rsidRPr="00EF444C">
              <w:rPr>
                <w:rFonts w:ascii="Arial" w:hAnsi="Arial" w:cs="Arial"/>
                <w:sz w:val="20"/>
                <w:szCs w:val="20"/>
              </w:rPr>
              <w:t xml:space="preserve">HA – Year 6 Target Your Maths, p. 5, Section C. </w:t>
            </w:r>
          </w:p>
          <w:p w:rsidR="00ED4562"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p>
          <w:p w:rsidR="00ED4562" w:rsidRPr="00EF444C" w:rsidRDefault="00ED4562" w:rsidP="00ED4562">
            <w:pPr>
              <w:rPr>
                <w:rFonts w:ascii="Arial" w:hAnsi="Arial" w:cs="Arial"/>
                <w:sz w:val="20"/>
                <w:szCs w:val="20"/>
              </w:rPr>
            </w:pPr>
          </w:p>
        </w:tc>
        <w:tc>
          <w:tcPr>
            <w:tcW w:w="1710" w:type="dxa"/>
          </w:tcPr>
          <w:p w:rsidR="00ED4562" w:rsidRPr="00EF444C" w:rsidRDefault="00ED4562" w:rsidP="00ED4562">
            <w:pPr>
              <w:rPr>
                <w:rFonts w:ascii="Arial" w:hAnsi="Arial" w:cs="Arial"/>
                <w:sz w:val="20"/>
                <w:szCs w:val="20"/>
              </w:rPr>
            </w:pPr>
            <w:r w:rsidRPr="00EF444C">
              <w:rPr>
                <w:rFonts w:ascii="Arial" w:hAnsi="Arial" w:cs="Arial"/>
                <w:sz w:val="20"/>
                <w:szCs w:val="20"/>
              </w:rPr>
              <w:t>Million</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Hundred Thousand </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Ten Thousand </w:t>
            </w:r>
          </w:p>
          <w:p w:rsidR="00ED4562" w:rsidRPr="00EF444C" w:rsidRDefault="00ED4562" w:rsidP="00ED4562">
            <w:pPr>
              <w:rPr>
                <w:rFonts w:ascii="Arial" w:hAnsi="Arial" w:cs="Arial"/>
                <w:sz w:val="20"/>
                <w:szCs w:val="20"/>
              </w:rPr>
            </w:pPr>
            <w:r w:rsidRPr="00EF444C">
              <w:rPr>
                <w:rFonts w:ascii="Arial" w:hAnsi="Arial" w:cs="Arial"/>
                <w:sz w:val="20"/>
                <w:szCs w:val="20"/>
              </w:rPr>
              <w:t>Thousand</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Hundred </w:t>
            </w:r>
          </w:p>
          <w:p w:rsidR="00ED4562" w:rsidRPr="00EF444C" w:rsidRDefault="00ED4562" w:rsidP="00ED4562">
            <w:pPr>
              <w:rPr>
                <w:rFonts w:ascii="Arial" w:hAnsi="Arial" w:cs="Arial"/>
                <w:sz w:val="20"/>
                <w:szCs w:val="20"/>
              </w:rPr>
            </w:pPr>
            <w:r w:rsidRPr="00EF444C">
              <w:rPr>
                <w:rFonts w:ascii="Arial" w:hAnsi="Arial" w:cs="Arial"/>
                <w:sz w:val="20"/>
                <w:szCs w:val="20"/>
              </w:rPr>
              <w:t>Ten</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Unit </w:t>
            </w:r>
          </w:p>
          <w:p w:rsidR="00ED4562" w:rsidRPr="00EF444C" w:rsidRDefault="00ED4562" w:rsidP="00ED4562">
            <w:pPr>
              <w:rPr>
                <w:rFonts w:ascii="Arial" w:hAnsi="Arial" w:cs="Arial"/>
                <w:sz w:val="20"/>
                <w:szCs w:val="20"/>
              </w:rPr>
            </w:pPr>
            <w:r w:rsidRPr="00EF444C">
              <w:rPr>
                <w:rFonts w:ascii="Arial" w:hAnsi="Arial" w:cs="Arial"/>
                <w:sz w:val="20"/>
                <w:szCs w:val="20"/>
              </w:rPr>
              <w:t>Decimal Point</w:t>
            </w:r>
          </w:p>
          <w:p w:rsidR="00ED4562" w:rsidRPr="00EF444C" w:rsidRDefault="00ED4562" w:rsidP="00ED4562">
            <w:pPr>
              <w:rPr>
                <w:rFonts w:ascii="Arial" w:hAnsi="Arial" w:cs="Arial"/>
                <w:sz w:val="20"/>
                <w:szCs w:val="20"/>
              </w:rPr>
            </w:pPr>
            <w:r w:rsidRPr="00EF444C">
              <w:rPr>
                <w:rFonts w:ascii="Arial" w:hAnsi="Arial" w:cs="Arial"/>
                <w:sz w:val="20"/>
                <w:szCs w:val="20"/>
              </w:rPr>
              <w:t>Tenths</w:t>
            </w:r>
          </w:p>
          <w:p w:rsidR="00ED4562" w:rsidRPr="00EF444C" w:rsidRDefault="00ED4562" w:rsidP="00ED4562">
            <w:pPr>
              <w:rPr>
                <w:rFonts w:ascii="Arial" w:hAnsi="Arial" w:cs="Arial"/>
                <w:sz w:val="20"/>
                <w:szCs w:val="20"/>
              </w:rPr>
            </w:pPr>
            <w:r w:rsidRPr="00EF444C">
              <w:rPr>
                <w:rFonts w:ascii="Arial" w:hAnsi="Arial" w:cs="Arial"/>
                <w:sz w:val="20"/>
                <w:szCs w:val="20"/>
              </w:rPr>
              <w:t>Hundredths</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Thousandths </w:t>
            </w:r>
          </w:p>
          <w:p w:rsidR="00ED4562" w:rsidRPr="00EF444C" w:rsidRDefault="00ED4562" w:rsidP="00ED4562">
            <w:pPr>
              <w:rPr>
                <w:rFonts w:ascii="Arial" w:hAnsi="Arial" w:cs="Arial"/>
                <w:sz w:val="20"/>
                <w:szCs w:val="20"/>
              </w:rPr>
            </w:pPr>
            <w:r w:rsidRPr="00EF444C">
              <w:rPr>
                <w:rFonts w:ascii="Arial" w:hAnsi="Arial" w:cs="Arial"/>
                <w:sz w:val="20"/>
                <w:szCs w:val="20"/>
              </w:rPr>
              <w:t>Zero</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Place Holder </w:t>
            </w:r>
          </w:p>
          <w:p w:rsidR="00ED4562" w:rsidRPr="00EF444C" w:rsidRDefault="00ED4562" w:rsidP="00ED4562">
            <w:pPr>
              <w:rPr>
                <w:rFonts w:ascii="Arial" w:hAnsi="Arial" w:cs="Arial"/>
                <w:sz w:val="20"/>
                <w:szCs w:val="20"/>
              </w:rPr>
            </w:pPr>
            <w:r w:rsidRPr="00EF444C">
              <w:rPr>
                <w:rFonts w:ascii="Arial" w:hAnsi="Arial" w:cs="Arial"/>
                <w:sz w:val="20"/>
                <w:szCs w:val="20"/>
              </w:rPr>
              <w:t>Digit</w:t>
            </w:r>
          </w:p>
          <w:p w:rsidR="00ED4562" w:rsidRPr="00EF444C" w:rsidRDefault="00ED4562" w:rsidP="00ED4562">
            <w:pPr>
              <w:rPr>
                <w:rFonts w:ascii="Arial" w:hAnsi="Arial" w:cs="Arial"/>
                <w:sz w:val="20"/>
                <w:szCs w:val="20"/>
              </w:rPr>
            </w:pPr>
            <w:r w:rsidRPr="00EF444C">
              <w:rPr>
                <w:rFonts w:ascii="Arial" w:hAnsi="Arial" w:cs="Arial"/>
                <w:sz w:val="20"/>
                <w:szCs w:val="20"/>
              </w:rPr>
              <w:t>Integer</w:t>
            </w:r>
          </w:p>
          <w:p w:rsidR="00ED4562" w:rsidRPr="00EF444C" w:rsidRDefault="00ED4562" w:rsidP="00ED4562">
            <w:pPr>
              <w:rPr>
                <w:rFonts w:ascii="Arial" w:hAnsi="Arial" w:cs="Arial"/>
                <w:sz w:val="20"/>
                <w:szCs w:val="20"/>
              </w:rPr>
            </w:pPr>
            <w:r w:rsidRPr="00EF444C">
              <w:rPr>
                <w:rFonts w:ascii="Arial" w:hAnsi="Arial" w:cs="Arial"/>
                <w:sz w:val="20"/>
                <w:szCs w:val="20"/>
              </w:rPr>
              <w:t xml:space="preserve">Whole Number </w:t>
            </w:r>
          </w:p>
          <w:p w:rsidR="00ED4562" w:rsidRPr="00EF444C" w:rsidRDefault="00ED4562" w:rsidP="00ED4562">
            <w:pPr>
              <w:rPr>
                <w:rFonts w:ascii="Arial" w:hAnsi="Arial" w:cs="Arial"/>
                <w:sz w:val="20"/>
                <w:szCs w:val="20"/>
              </w:rPr>
            </w:pPr>
            <w:r w:rsidRPr="00EF444C">
              <w:rPr>
                <w:rFonts w:ascii="Arial" w:hAnsi="Arial" w:cs="Arial"/>
                <w:sz w:val="20"/>
                <w:szCs w:val="20"/>
              </w:rPr>
              <w:t>Count Up</w:t>
            </w:r>
          </w:p>
          <w:p w:rsidR="00ED4562" w:rsidRPr="00EF444C" w:rsidRDefault="00ED4562" w:rsidP="00ED4562">
            <w:pPr>
              <w:rPr>
                <w:rFonts w:ascii="Arial" w:hAnsi="Arial" w:cs="Arial"/>
                <w:sz w:val="20"/>
                <w:szCs w:val="20"/>
              </w:rPr>
            </w:pPr>
            <w:r w:rsidRPr="00EF444C">
              <w:rPr>
                <w:rFonts w:ascii="Arial" w:hAnsi="Arial" w:cs="Arial"/>
                <w:sz w:val="20"/>
                <w:szCs w:val="20"/>
              </w:rPr>
              <w:t>Forwards/backwards</w:t>
            </w:r>
          </w:p>
          <w:p w:rsidR="00ED4562" w:rsidRPr="00EF444C" w:rsidRDefault="00ED4562" w:rsidP="00ED4562">
            <w:pPr>
              <w:rPr>
                <w:rFonts w:ascii="Arial" w:hAnsi="Arial" w:cs="Arial"/>
                <w:sz w:val="20"/>
                <w:szCs w:val="20"/>
              </w:rPr>
            </w:pPr>
          </w:p>
        </w:tc>
        <w:tc>
          <w:tcPr>
            <w:tcW w:w="1710" w:type="dxa"/>
          </w:tcPr>
          <w:p w:rsidR="00ED4562" w:rsidRPr="00EF444C" w:rsidRDefault="00ED4562" w:rsidP="00ED4562">
            <w:pPr>
              <w:rPr>
                <w:rFonts w:ascii="Arial" w:hAnsi="Arial" w:cs="Arial"/>
                <w:sz w:val="20"/>
                <w:szCs w:val="20"/>
              </w:rPr>
            </w:pPr>
            <w:r w:rsidRPr="00EF444C">
              <w:rPr>
                <w:rFonts w:ascii="Arial" w:hAnsi="Arial" w:cs="Arial"/>
                <w:sz w:val="20"/>
                <w:szCs w:val="20"/>
              </w:rPr>
              <w:t>White Rose Hub Maths Question.</w:t>
            </w:r>
          </w:p>
          <w:p w:rsidR="00ED4562" w:rsidRPr="00EF444C" w:rsidRDefault="00ED4562" w:rsidP="00ED4562">
            <w:pPr>
              <w:rPr>
                <w:rFonts w:ascii="Arial" w:hAnsi="Arial" w:cs="Arial"/>
                <w:sz w:val="20"/>
                <w:szCs w:val="20"/>
                <w:highlight w:val="black"/>
              </w:rPr>
            </w:pPr>
          </w:p>
        </w:tc>
        <w:tc>
          <w:tcPr>
            <w:tcW w:w="1710" w:type="dxa"/>
          </w:tcPr>
          <w:p w:rsidR="00ED4562" w:rsidRPr="00C84A24" w:rsidRDefault="00ED4562" w:rsidP="00ED456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sz w:val="20"/>
                <w:szCs w:val="20"/>
                <w:lang w:val="en-US" w:eastAsia="en-GB"/>
              </w:rPr>
            </w:pPr>
          </w:p>
          <w:p w:rsidR="00ED4562" w:rsidRPr="00C84A24" w:rsidRDefault="00ED4562" w:rsidP="00ED456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D4562" w:rsidRPr="00C84A24" w:rsidRDefault="00ED4562" w:rsidP="00ED4562">
            <w:pPr>
              <w:jc w:val="center"/>
              <w:rPr>
                <w:rFonts w:ascii="Arial" w:eastAsia="Times New Roman" w:hAnsi="Arial" w:cs="Arial"/>
                <w:i/>
                <w:sz w:val="20"/>
                <w:szCs w:val="20"/>
                <w:lang w:val="en-US" w:eastAsia="en-GB"/>
              </w:rPr>
            </w:pPr>
          </w:p>
          <w:p w:rsidR="00ED4562" w:rsidRPr="00C84A24" w:rsidRDefault="00ED4562" w:rsidP="00ED4562">
            <w:pPr>
              <w:rPr>
                <w:rFonts w:ascii="Arial" w:eastAsia="Times New Roman" w:hAnsi="Arial" w:cs="Arial"/>
                <w:sz w:val="20"/>
                <w:szCs w:val="20"/>
                <w:lang w:val="en-US" w:eastAsia="en-GB"/>
              </w:rPr>
            </w:pPr>
          </w:p>
          <w:p w:rsidR="00ED4562" w:rsidRPr="00C84A24" w:rsidRDefault="00ED4562" w:rsidP="00ED4562">
            <w:pPr>
              <w:jc w:val="center"/>
              <w:rPr>
                <w:rFonts w:ascii="Arial" w:eastAsia="Times New Roman" w:hAnsi="Arial" w:cs="Arial"/>
                <w:sz w:val="20"/>
                <w:szCs w:val="20"/>
                <w:lang w:val="en-US" w:eastAsia="en-GB"/>
              </w:rPr>
            </w:pPr>
          </w:p>
          <w:p w:rsidR="00ED4562" w:rsidRDefault="00ED4562" w:rsidP="00ED4562">
            <w:pPr>
              <w:pStyle w:val="BodyText"/>
              <w:spacing w:line="276" w:lineRule="auto"/>
              <w:jc w:val="center"/>
              <w:rPr>
                <w:rFonts w:ascii="Tahoma" w:hAnsi="Tahoma" w:cs="Tahoma"/>
                <w:b/>
                <w:sz w:val="20"/>
                <w:szCs w:val="20"/>
              </w:rPr>
            </w:pPr>
          </w:p>
          <w:p w:rsidR="00ED4562" w:rsidRDefault="00ED4562" w:rsidP="00ED4562">
            <w:pPr>
              <w:pStyle w:val="BodyText"/>
              <w:spacing w:line="276" w:lineRule="auto"/>
              <w:jc w:val="center"/>
              <w:rPr>
                <w:rFonts w:ascii="Tahoma" w:hAnsi="Tahoma" w:cs="Tahoma"/>
                <w:b/>
                <w:sz w:val="20"/>
                <w:szCs w:val="20"/>
              </w:rPr>
            </w:pPr>
          </w:p>
          <w:p w:rsidR="00ED4562" w:rsidRPr="00E03FB4" w:rsidRDefault="00ED4562" w:rsidP="00ED4562">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D4562" w:rsidRPr="00C84A24" w:rsidRDefault="00ED4562" w:rsidP="00ED4562">
            <w:pPr>
              <w:pStyle w:val="BodyText"/>
              <w:spacing w:line="276" w:lineRule="auto"/>
              <w:jc w:val="center"/>
              <w:rPr>
                <w:rFonts w:ascii="Tahoma" w:hAnsi="Tahoma" w:cs="Tahoma"/>
                <w:b/>
                <w:sz w:val="20"/>
                <w:szCs w:val="20"/>
              </w:rPr>
            </w:pPr>
          </w:p>
          <w:p w:rsidR="00ED4562" w:rsidRPr="00C84A24" w:rsidRDefault="00ED4562" w:rsidP="00ED4562">
            <w:pPr>
              <w:pStyle w:val="BodyText"/>
              <w:spacing w:line="276" w:lineRule="auto"/>
              <w:jc w:val="center"/>
              <w:rPr>
                <w:rFonts w:ascii="Tahoma" w:hAnsi="Tahoma" w:cs="Tahoma"/>
                <w:b/>
                <w:sz w:val="20"/>
                <w:szCs w:val="20"/>
              </w:rPr>
            </w:pPr>
          </w:p>
          <w:p w:rsidR="00ED4562" w:rsidRPr="00C84A24" w:rsidRDefault="00ED4562" w:rsidP="00ED4562">
            <w:pPr>
              <w:pStyle w:val="BodyText"/>
              <w:spacing w:line="276" w:lineRule="auto"/>
              <w:jc w:val="center"/>
              <w:rPr>
                <w:rFonts w:ascii="Arial" w:hAnsi="Arial" w:cs="Arial"/>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rPr>
                <w:b/>
              </w:rPr>
            </w:pPr>
          </w:p>
        </w:tc>
      </w:tr>
    </w:tbl>
    <w:p w:rsidR="00716AE9" w:rsidRDefault="00716AE9">
      <w:pPr>
        <w:rPr>
          <w:b/>
          <w:noProof/>
          <w:u w:val="single"/>
          <w:lang w:eastAsia="en-GB"/>
        </w:rPr>
      </w:pPr>
    </w:p>
    <w:p w:rsidR="00716AE9" w:rsidRDefault="00716AE9"/>
    <w:p w:rsidR="00716AE9" w:rsidRDefault="00A8164E">
      <w:r w:rsidRPr="00173CF6">
        <w:rPr>
          <w:b/>
          <w:noProof/>
          <w:u w:val="single"/>
          <w:lang w:eastAsia="en-GB"/>
        </w:rPr>
        <w:drawing>
          <wp:anchor distT="0" distB="0" distL="114300" distR="114300" simplePos="0" relativeHeight="251675648" behindDoc="0" locked="0" layoutInCell="1" allowOverlap="1" wp14:anchorId="1255C12F" wp14:editId="7EE0DB52">
            <wp:simplePos x="0" y="0"/>
            <wp:positionH relativeFrom="column">
              <wp:posOffset>8810625</wp:posOffset>
            </wp:positionH>
            <wp:positionV relativeFrom="page">
              <wp:posOffset>209550</wp:posOffset>
            </wp:positionV>
            <wp:extent cx="911860" cy="533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ED4562" w:rsidRDefault="00ED4562">
      <w:r>
        <w:br w:type="page"/>
      </w:r>
    </w:p>
    <w:p w:rsidR="00716AE9" w:rsidRDefault="00716AE9"/>
    <w:tbl>
      <w:tblPr>
        <w:tblStyle w:val="TableGrid"/>
        <w:tblW w:w="0" w:type="auto"/>
        <w:tblLook w:val="04A0" w:firstRow="1" w:lastRow="0" w:firstColumn="1" w:lastColumn="0" w:noHBand="0" w:noVBand="1"/>
      </w:tblPr>
      <w:tblGrid>
        <w:gridCol w:w="1113"/>
        <w:gridCol w:w="2253"/>
        <w:gridCol w:w="1684"/>
        <w:gridCol w:w="1699"/>
        <w:gridCol w:w="1691"/>
        <w:gridCol w:w="1689"/>
        <w:gridCol w:w="1877"/>
        <w:gridCol w:w="1686"/>
        <w:gridCol w:w="1696"/>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ED4562" w:rsidTr="00794D2F">
        <w:tc>
          <w:tcPr>
            <w:tcW w:w="1129" w:type="dxa"/>
          </w:tcPr>
          <w:p w:rsidR="00ED4562" w:rsidRDefault="00ED4562" w:rsidP="00ED4562">
            <w:pPr>
              <w:rPr>
                <w:b/>
              </w:rPr>
            </w:pPr>
            <w:r>
              <w:rPr>
                <w:b/>
              </w:rPr>
              <w:t>Wed</w:t>
            </w:r>
          </w:p>
        </w:tc>
        <w:tc>
          <w:tcPr>
            <w:tcW w:w="2289" w:type="dxa"/>
          </w:tcPr>
          <w:p w:rsidR="00ED4562" w:rsidRPr="00EF444C" w:rsidRDefault="00ED4562" w:rsidP="00ED4562">
            <w:pPr>
              <w:rPr>
                <w:rFonts w:ascii="Arial" w:hAnsi="Arial" w:cs="Arial"/>
                <w:sz w:val="18"/>
                <w:szCs w:val="18"/>
              </w:rPr>
            </w:pPr>
            <w:r w:rsidRPr="00EF444C">
              <w:rPr>
                <w:rFonts w:ascii="Arial" w:hAnsi="Arial" w:cs="Arial"/>
                <w:sz w:val="18"/>
                <w:szCs w:val="18"/>
              </w:rPr>
              <w:t>To be able to recall my 2x table and related division facts.</w:t>
            </w: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 xml:space="preserve">TMM </w:t>
            </w:r>
          </w:p>
        </w:tc>
        <w:tc>
          <w:tcPr>
            <w:tcW w:w="1710" w:type="dxa"/>
          </w:tcPr>
          <w:p w:rsidR="00ED4562" w:rsidRPr="00EF444C" w:rsidRDefault="00ED4562" w:rsidP="00ED4562">
            <w:pPr>
              <w:rPr>
                <w:rFonts w:ascii="Arial" w:hAnsi="Arial" w:cs="Arial"/>
                <w:b/>
                <w:sz w:val="18"/>
                <w:szCs w:val="18"/>
                <w:u w:val="single"/>
              </w:rPr>
            </w:pPr>
            <w:r w:rsidRPr="00EF444C">
              <w:rPr>
                <w:rFonts w:ascii="Arial" w:hAnsi="Arial" w:cs="Arial"/>
                <w:b/>
                <w:sz w:val="18"/>
                <w:szCs w:val="18"/>
                <w:u w:val="single"/>
              </w:rPr>
              <w:t>L.O. To understand how to round a number to the nearest power of 10.</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Success Criteria:</w:t>
            </w:r>
          </w:p>
          <w:p w:rsidR="00ED4562" w:rsidRPr="00EF444C" w:rsidRDefault="00ED4562" w:rsidP="00ED4562">
            <w:pPr>
              <w:numPr>
                <w:ilvl w:val="0"/>
                <w:numId w:val="6"/>
              </w:numPr>
              <w:rPr>
                <w:rFonts w:ascii="Arial" w:hAnsi="Arial" w:cs="Arial"/>
                <w:sz w:val="18"/>
                <w:szCs w:val="18"/>
              </w:rPr>
            </w:pPr>
            <w:r w:rsidRPr="00EF444C">
              <w:rPr>
                <w:rFonts w:ascii="Arial" w:hAnsi="Arial" w:cs="Arial"/>
                <w:sz w:val="18"/>
                <w:szCs w:val="18"/>
              </w:rPr>
              <w:t>I must be able identify which number needs to be rounded.</w:t>
            </w:r>
          </w:p>
          <w:p w:rsidR="00ED4562" w:rsidRDefault="00ED4562" w:rsidP="00ED4562">
            <w:pPr>
              <w:numPr>
                <w:ilvl w:val="0"/>
                <w:numId w:val="6"/>
              </w:numPr>
              <w:autoSpaceDE w:val="0"/>
              <w:autoSpaceDN w:val="0"/>
              <w:adjustRightInd w:val="0"/>
              <w:spacing w:after="30" w:line="276" w:lineRule="auto"/>
              <w:rPr>
                <w:rFonts w:ascii="Arial" w:hAnsi="Arial" w:cs="Arial"/>
                <w:sz w:val="18"/>
                <w:szCs w:val="18"/>
              </w:rPr>
            </w:pPr>
            <w:r w:rsidRPr="00EF444C">
              <w:rPr>
                <w:rFonts w:ascii="Arial" w:hAnsi="Arial" w:cs="Arial"/>
                <w:sz w:val="18"/>
                <w:szCs w:val="18"/>
              </w:rPr>
              <w:t>I should be able to look to the number to the right of the rounded number and I know that the number ends in 1, 2, 3, 4 round down. If the number ends in 5, 6, 7, 8 round up.</w:t>
            </w:r>
          </w:p>
          <w:p w:rsidR="00ED4562" w:rsidRPr="00673A67" w:rsidRDefault="00ED4562" w:rsidP="00ED4562">
            <w:pPr>
              <w:numPr>
                <w:ilvl w:val="0"/>
                <w:numId w:val="6"/>
              </w:numPr>
              <w:autoSpaceDE w:val="0"/>
              <w:autoSpaceDN w:val="0"/>
              <w:adjustRightInd w:val="0"/>
              <w:spacing w:after="30" w:line="276" w:lineRule="auto"/>
              <w:rPr>
                <w:rFonts w:ascii="Arial" w:hAnsi="Arial" w:cs="Arial"/>
                <w:sz w:val="18"/>
                <w:szCs w:val="18"/>
              </w:rPr>
            </w:pPr>
            <w:r w:rsidRPr="00673A67">
              <w:rPr>
                <w:rFonts w:ascii="Arial" w:hAnsi="Arial" w:cs="Arial"/>
                <w:sz w:val="18"/>
                <w:szCs w:val="18"/>
              </w:rPr>
              <w:t xml:space="preserve">I could recognise the value 0 as a place holder, and turn the remaining numbers to 0 so that the number keeps its value. </w:t>
            </w: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Recap the learning from the week.</w:t>
            </w:r>
          </w:p>
          <w:p w:rsidR="00ED4562" w:rsidRPr="00EF444C" w:rsidRDefault="00ED4562" w:rsidP="00ED4562">
            <w:pPr>
              <w:autoSpaceDE w:val="0"/>
              <w:autoSpaceDN w:val="0"/>
              <w:adjustRightInd w:val="0"/>
              <w:spacing w:beforeLines="50" w:before="120"/>
              <w:rPr>
                <w:rFonts w:ascii="Arial" w:hAnsi="Arial" w:cs="Arial"/>
                <w:sz w:val="18"/>
                <w:szCs w:val="18"/>
              </w:rPr>
            </w:pPr>
            <w:r w:rsidRPr="00EF444C">
              <w:rPr>
                <w:rFonts w:ascii="Arial" w:hAnsi="Arial" w:cs="Arial"/>
                <w:sz w:val="18"/>
                <w:szCs w:val="18"/>
              </w:rPr>
              <w:t xml:space="preserve">Ask the children to say a number and the rest </w:t>
            </w:r>
            <w:proofErr w:type="spellStart"/>
            <w:r w:rsidRPr="00EF444C">
              <w:rPr>
                <w:rFonts w:ascii="Arial" w:hAnsi="Arial" w:cs="Arial"/>
                <w:sz w:val="18"/>
                <w:szCs w:val="18"/>
              </w:rPr>
              <w:t>ofd</w:t>
            </w:r>
            <w:proofErr w:type="spellEnd"/>
            <w:r w:rsidRPr="00EF444C">
              <w:rPr>
                <w:rFonts w:ascii="Arial" w:hAnsi="Arial" w:cs="Arial"/>
                <w:sz w:val="18"/>
                <w:szCs w:val="18"/>
              </w:rPr>
              <w:t xml:space="preserve"> the class write down that number in digits. Show them, a number on the IWB and ask the children what number it is. Then ask them to count forward in 10s, then 100s, then 100s. </w:t>
            </w:r>
          </w:p>
          <w:p w:rsidR="00ED4562" w:rsidRPr="00EF444C" w:rsidRDefault="00ED4562" w:rsidP="00ED4562">
            <w:pPr>
              <w:autoSpaceDE w:val="0"/>
              <w:autoSpaceDN w:val="0"/>
              <w:adjustRightInd w:val="0"/>
              <w:spacing w:beforeLines="50" w:before="120"/>
              <w:rPr>
                <w:rFonts w:ascii="Arial" w:hAnsi="Arial" w:cs="Arial"/>
                <w:sz w:val="18"/>
                <w:szCs w:val="18"/>
              </w:rPr>
            </w:pPr>
            <w:r w:rsidRPr="00EF444C">
              <w:rPr>
                <w:rFonts w:ascii="Arial" w:hAnsi="Arial" w:cs="Arial"/>
                <w:sz w:val="18"/>
                <w:szCs w:val="18"/>
              </w:rPr>
              <w:t xml:space="preserve">Repeat this with a different number and </w:t>
            </w:r>
            <w:proofErr w:type="spellStart"/>
            <w:r w:rsidRPr="00EF444C">
              <w:rPr>
                <w:rFonts w:ascii="Arial" w:hAnsi="Arial" w:cs="Arial"/>
                <w:sz w:val="18"/>
                <w:szCs w:val="18"/>
              </w:rPr>
              <w:t>adk</w:t>
            </w:r>
            <w:proofErr w:type="spellEnd"/>
            <w:r w:rsidRPr="00EF444C">
              <w:rPr>
                <w:rFonts w:ascii="Arial" w:hAnsi="Arial" w:cs="Arial"/>
                <w:sz w:val="18"/>
                <w:szCs w:val="18"/>
              </w:rPr>
              <w:t xml:space="preserve"> them to count backwards. </w:t>
            </w:r>
          </w:p>
          <w:p w:rsidR="00ED4562" w:rsidRPr="00EF444C" w:rsidRDefault="00ED4562" w:rsidP="00ED4562">
            <w:pPr>
              <w:autoSpaceDE w:val="0"/>
              <w:autoSpaceDN w:val="0"/>
              <w:adjustRightInd w:val="0"/>
              <w:spacing w:beforeLines="50" w:before="120"/>
              <w:rPr>
                <w:rFonts w:ascii="Arial" w:hAnsi="Arial" w:cs="Arial"/>
                <w:sz w:val="18"/>
                <w:szCs w:val="18"/>
              </w:rPr>
            </w:pPr>
            <w:r w:rsidRPr="00EF444C">
              <w:rPr>
                <w:rFonts w:ascii="Arial" w:hAnsi="Arial" w:cs="Arial"/>
                <w:sz w:val="18"/>
                <w:szCs w:val="18"/>
              </w:rPr>
              <w:t xml:space="preserve">Show the children a number: 5678. Tell then that I want to round this number to the </w:t>
            </w:r>
            <w:proofErr w:type="spellStart"/>
            <w:r w:rsidRPr="00EF444C">
              <w:rPr>
                <w:rFonts w:ascii="Arial" w:hAnsi="Arial" w:cs="Arial"/>
                <w:sz w:val="18"/>
                <w:szCs w:val="18"/>
              </w:rPr>
              <w:t>neaest</w:t>
            </w:r>
            <w:proofErr w:type="spellEnd"/>
            <w:r w:rsidRPr="00EF444C">
              <w:rPr>
                <w:rFonts w:ascii="Arial" w:hAnsi="Arial" w:cs="Arial"/>
                <w:sz w:val="18"/>
                <w:szCs w:val="18"/>
              </w:rPr>
              <w:t xml:space="preserve"> 10, what do I do? What about to the nearest hundred? What is the rule when looking </w:t>
            </w:r>
            <w:proofErr w:type="spellStart"/>
            <w:r w:rsidRPr="00EF444C">
              <w:rPr>
                <w:rFonts w:ascii="Arial" w:hAnsi="Arial" w:cs="Arial"/>
                <w:sz w:val="18"/>
                <w:szCs w:val="18"/>
              </w:rPr>
              <w:t>ro</w:t>
            </w:r>
            <w:proofErr w:type="spellEnd"/>
            <w:r w:rsidRPr="00EF444C">
              <w:rPr>
                <w:rFonts w:ascii="Arial" w:hAnsi="Arial" w:cs="Arial"/>
                <w:sz w:val="18"/>
                <w:szCs w:val="18"/>
              </w:rPr>
              <w:t xml:space="preserve"> round a number?</w:t>
            </w:r>
            <w:r w:rsidRPr="00EF444C">
              <w:rPr>
                <w:rFonts w:ascii="Arial" w:hAnsi="Arial" w:cs="Arial"/>
                <w:sz w:val="18"/>
                <w:szCs w:val="18"/>
              </w:rPr>
              <w:br/>
              <w:t xml:space="preserve">Go </w:t>
            </w:r>
            <w:proofErr w:type="spellStart"/>
            <w:r w:rsidRPr="00EF444C">
              <w:rPr>
                <w:rFonts w:ascii="Arial" w:hAnsi="Arial" w:cs="Arial"/>
                <w:sz w:val="18"/>
                <w:szCs w:val="18"/>
              </w:rPr>
              <w:t>trough</w:t>
            </w:r>
            <w:proofErr w:type="spellEnd"/>
            <w:r w:rsidRPr="00EF444C">
              <w:rPr>
                <w:rFonts w:ascii="Arial" w:hAnsi="Arial" w:cs="Arial"/>
                <w:sz w:val="18"/>
                <w:szCs w:val="18"/>
              </w:rPr>
              <w:t xml:space="preserve"> some more examples on the IWB. </w:t>
            </w:r>
          </w:p>
          <w:p w:rsidR="00ED4562" w:rsidRPr="00EF444C" w:rsidRDefault="00ED4562" w:rsidP="00ED4562">
            <w:pPr>
              <w:autoSpaceDE w:val="0"/>
              <w:autoSpaceDN w:val="0"/>
              <w:adjustRightInd w:val="0"/>
              <w:spacing w:beforeLines="50" w:before="120"/>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Maths No Problem and White Rose Maths Hub Questions</w:t>
            </w:r>
            <w:r>
              <w:rPr>
                <w:rFonts w:ascii="Arial" w:hAnsi="Arial" w:cs="Arial"/>
                <w:sz w:val="18"/>
                <w:szCs w:val="18"/>
              </w:rPr>
              <w:t>.</w:t>
            </w:r>
          </w:p>
        </w:tc>
        <w:tc>
          <w:tcPr>
            <w:tcW w:w="1710" w:type="dxa"/>
          </w:tcPr>
          <w:p w:rsidR="00ED4562" w:rsidRDefault="00ED4562" w:rsidP="00ED4562">
            <w:pPr>
              <w:rPr>
                <w:rFonts w:ascii="Arial" w:hAnsi="Arial" w:cs="Arial"/>
                <w:sz w:val="20"/>
                <w:szCs w:val="20"/>
              </w:rPr>
            </w:pPr>
            <w:r>
              <w:rPr>
                <w:rFonts w:ascii="Arial" w:hAnsi="Arial" w:cs="Arial"/>
                <w:sz w:val="20"/>
                <w:szCs w:val="20"/>
              </w:rPr>
              <w:t>Maths No Problem 5a p. 19-22.</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LA – Year 5 Target Your Maths p. 7, Section A</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MA -  Year 5 Target Your Maths p. 7, Section B</w:t>
            </w:r>
          </w:p>
          <w:p w:rsidR="00ED4562" w:rsidRPr="00EF444C" w:rsidRDefault="00ED4562" w:rsidP="00ED4562">
            <w:pPr>
              <w:rPr>
                <w:rFonts w:ascii="Arial" w:hAnsi="Arial" w:cs="Arial"/>
                <w:sz w:val="18"/>
                <w:szCs w:val="18"/>
              </w:rPr>
            </w:pPr>
          </w:p>
          <w:p w:rsidR="00ED4562" w:rsidRDefault="00ED4562" w:rsidP="00ED4562">
            <w:pPr>
              <w:rPr>
                <w:rFonts w:ascii="Arial" w:hAnsi="Arial" w:cs="Arial"/>
                <w:sz w:val="18"/>
                <w:szCs w:val="18"/>
              </w:rPr>
            </w:pPr>
            <w:r w:rsidRPr="00EF444C">
              <w:rPr>
                <w:rFonts w:ascii="Arial" w:hAnsi="Arial" w:cs="Arial"/>
                <w:sz w:val="18"/>
                <w:szCs w:val="18"/>
              </w:rPr>
              <w:t>HA -  Year 5 Target Your Maths p. 7, Section C</w:t>
            </w:r>
          </w:p>
          <w:p w:rsidR="00ED4562"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Million</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Hundred Thousand </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Ten Thousand </w:t>
            </w:r>
          </w:p>
          <w:p w:rsidR="00ED4562" w:rsidRPr="00EF444C" w:rsidRDefault="00ED4562" w:rsidP="00ED4562">
            <w:pPr>
              <w:rPr>
                <w:rFonts w:ascii="Arial" w:hAnsi="Arial" w:cs="Arial"/>
                <w:sz w:val="18"/>
                <w:szCs w:val="18"/>
              </w:rPr>
            </w:pPr>
            <w:r w:rsidRPr="00EF444C">
              <w:rPr>
                <w:rFonts w:ascii="Arial" w:hAnsi="Arial" w:cs="Arial"/>
                <w:sz w:val="18"/>
                <w:szCs w:val="18"/>
              </w:rPr>
              <w:t>Thousand</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Hundred </w:t>
            </w:r>
          </w:p>
          <w:p w:rsidR="00ED4562" w:rsidRPr="00EF444C" w:rsidRDefault="00ED4562" w:rsidP="00ED4562">
            <w:pPr>
              <w:rPr>
                <w:rFonts w:ascii="Arial" w:hAnsi="Arial" w:cs="Arial"/>
                <w:sz w:val="18"/>
                <w:szCs w:val="18"/>
              </w:rPr>
            </w:pPr>
            <w:r w:rsidRPr="00EF444C">
              <w:rPr>
                <w:rFonts w:ascii="Arial" w:hAnsi="Arial" w:cs="Arial"/>
                <w:sz w:val="18"/>
                <w:szCs w:val="18"/>
              </w:rPr>
              <w:t>Ten</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Unit </w:t>
            </w:r>
          </w:p>
          <w:p w:rsidR="00ED4562" w:rsidRPr="00EF444C" w:rsidRDefault="00ED4562" w:rsidP="00ED4562">
            <w:pPr>
              <w:rPr>
                <w:rFonts w:ascii="Arial" w:hAnsi="Arial" w:cs="Arial"/>
                <w:sz w:val="18"/>
                <w:szCs w:val="18"/>
              </w:rPr>
            </w:pPr>
            <w:r w:rsidRPr="00EF444C">
              <w:rPr>
                <w:rFonts w:ascii="Arial" w:hAnsi="Arial" w:cs="Arial"/>
                <w:sz w:val="18"/>
                <w:szCs w:val="18"/>
              </w:rPr>
              <w:t>Decimal Point</w:t>
            </w:r>
          </w:p>
          <w:p w:rsidR="00ED4562" w:rsidRPr="00EF444C" w:rsidRDefault="00ED4562" w:rsidP="00ED4562">
            <w:pPr>
              <w:rPr>
                <w:rFonts w:ascii="Arial" w:hAnsi="Arial" w:cs="Arial"/>
                <w:sz w:val="18"/>
                <w:szCs w:val="18"/>
              </w:rPr>
            </w:pPr>
            <w:r w:rsidRPr="00EF444C">
              <w:rPr>
                <w:rFonts w:ascii="Arial" w:hAnsi="Arial" w:cs="Arial"/>
                <w:sz w:val="18"/>
                <w:szCs w:val="18"/>
              </w:rPr>
              <w:t>Tenths</w:t>
            </w:r>
          </w:p>
          <w:p w:rsidR="00ED4562" w:rsidRPr="00EF444C" w:rsidRDefault="00ED4562" w:rsidP="00ED4562">
            <w:pPr>
              <w:rPr>
                <w:rFonts w:ascii="Arial" w:hAnsi="Arial" w:cs="Arial"/>
                <w:sz w:val="18"/>
                <w:szCs w:val="18"/>
              </w:rPr>
            </w:pPr>
            <w:r w:rsidRPr="00EF444C">
              <w:rPr>
                <w:rFonts w:ascii="Arial" w:hAnsi="Arial" w:cs="Arial"/>
                <w:sz w:val="18"/>
                <w:szCs w:val="18"/>
              </w:rPr>
              <w:t>Hundredths</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Thousandths </w:t>
            </w:r>
          </w:p>
          <w:p w:rsidR="00ED4562" w:rsidRPr="00EF444C" w:rsidRDefault="00ED4562" w:rsidP="00ED4562">
            <w:pPr>
              <w:rPr>
                <w:rFonts w:ascii="Arial" w:hAnsi="Arial" w:cs="Arial"/>
                <w:sz w:val="18"/>
                <w:szCs w:val="18"/>
              </w:rPr>
            </w:pPr>
            <w:r w:rsidRPr="00EF444C">
              <w:rPr>
                <w:rFonts w:ascii="Arial" w:hAnsi="Arial" w:cs="Arial"/>
                <w:sz w:val="18"/>
                <w:szCs w:val="18"/>
              </w:rPr>
              <w:t>Zero</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Place Holder </w:t>
            </w:r>
          </w:p>
          <w:p w:rsidR="00ED4562" w:rsidRPr="00EF444C" w:rsidRDefault="00ED4562" w:rsidP="00ED4562">
            <w:pPr>
              <w:rPr>
                <w:rFonts w:ascii="Arial" w:hAnsi="Arial" w:cs="Arial"/>
                <w:sz w:val="18"/>
                <w:szCs w:val="18"/>
              </w:rPr>
            </w:pPr>
            <w:r w:rsidRPr="00EF444C">
              <w:rPr>
                <w:rFonts w:ascii="Arial" w:hAnsi="Arial" w:cs="Arial"/>
                <w:sz w:val="18"/>
                <w:szCs w:val="18"/>
              </w:rPr>
              <w:t>Digit</w:t>
            </w:r>
          </w:p>
          <w:p w:rsidR="00ED4562" w:rsidRPr="00EF444C" w:rsidRDefault="00ED4562" w:rsidP="00ED4562">
            <w:pPr>
              <w:rPr>
                <w:rFonts w:ascii="Arial" w:hAnsi="Arial" w:cs="Arial"/>
                <w:sz w:val="18"/>
                <w:szCs w:val="18"/>
              </w:rPr>
            </w:pPr>
            <w:r w:rsidRPr="00EF444C">
              <w:rPr>
                <w:rFonts w:ascii="Arial" w:hAnsi="Arial" w:cs="Arial"/>
                <w:sz w:val="18"/>
                <w:szCs w:val="18"/>
              </w:rPr>
              <w:t>Integer</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Whole Number </w:t>
            </w:r>
          </w:p>
          <w:p w:rsidR="00ED4562" w:rsidRPr="00EF444C" w:rsidRDefault="00ED4562" w:rsidP="00ED4562">
            <w:pPr>
              <w:rPr>
                <w:rFonts w:ascii="Arial" w:hAnsi="Arial" w:cs="Arial"/>
                <w:sz w:val="18"/>
                <w:szCs w:val="18"/>
              </w:rPr>
            </w:pPr>
            <w:r w:rsidRPr="00EF444C">
              <w:rPr>
                <w:rFonts w:ascii="Arial" w:hAnsi="Arial" w:cs="Arial"/>
                <w:sz w:val="18"/>
                <w:szCs w:val="18"/>
              </w:rPr>
              <w:t>Count Up</w:t>
            </w:r>
          </w:p>
          <w:p w:rsidR="00ED4562" w:rsidRPr="00EF444C" w:rsidRDefault="00ED4562" w:rsidP="00ED4562">
            <w:pPr>
              <w:rPr>
                <w:rFonts w:ascii="Arial" w:hAnsi="Arial" w:cs="Arial"/>
                <w:sz w:val="18"/>
                <w:szCs w:val="18"/>
              </w:rPr>
            </w:pPr>
            <w:r w:rsidRPr="00EF444C">
              <w:rPr>
                <w:rFonts w:ascii="Arial" w:hAnsi="Arial" w:cs="Arial"/>
                <w:sz w:val="18"/>
                <w:szCs w:val="18"/>
              </w:rPr>
              <w:t>Forwards/backwards</w:t>
            </w:r>
          </w:p>
          <w:p w:rsidR="00ED4562" w:rsidRPr="00EF444C" w:rsidRDefault="00ED4562" w:rsidP="00ED4562">
            <w:pPr>
              <w:rPr>
                <w:rFonts w:ascii="Arial" w:hAnsi="Arial" w:cs="Arial"/>
                <w:sz w:val="18"/>
                <w:szCs w:val="18"/>
              </w:rPr>
            </w:pPr>
            <w:r w:rsidRPr="00EF444C">
              <w:rPr>
                <w:rFonts w:ascii="Arial" w:hAnsi="Arial" w:cs="Arial"/>
                <w:sz w:val="18"/>
                <w:szCs w:val="18"/>
              </w:rPr>
              <w:t>Estimate</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Approximately </w:t>
            </w:r>
          </w:p>
          <w:p w:rsidR="00ED4562" w:rsidRPr="00EF444C" w:rsidRDefault="00ED4562" w:rsidP="00ED4562">
            <w:pPr>
              <w:rPr>
                <w:rFonts w:ascii="Arial" w:hAnsi="Arial" w:cs="Arial"/>
                <w:sz w:val="18"/>
                <w:szCs w:val="18"/>
              </w:rPr>
            </w:pPr>
            <w:r w:rsidRPr="00EF444C">
              <w:rPr>
                <w:rFonts w:ascii="Arial" w:hAnsi="Arial" w:cs="Arial"/>
                <w:sz w:val="18"/>
                <w:szCs w:val="18"/>
              </w:rPr>
              <w:t>Reasonable</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Positive </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Negative </w:t>
            </w:r>
          </w:p>
          <w:p w:rsidR="00ED4562" w:rsidRPr="00EF444C" w:rsidRDefault="00ED4562" w:rsidP="00ED4562">
            <w:pPr>
              <w:rPr>
                <w:rFonts w:ascii="Arial" w:hAnsi="Arial" w:cs="Arial"/>
                <w:sz w:val="18"/>
                <w:szCs w:val="18"/>
              </w:rPr>
            </w:pPr>
            <w:r w:rsidRPr="00EF444C">
              <w:rPr>
                <w:rFonts w:ascii="Arial" w:hAnsi="Arial" w:cs="Arial"/>
                <w:sz w:val="18"/>
                <w:szCs w:val="18"/>
              </w:rPr>
              <w:t>Minus</w:t>
            </w: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White Rose Hub Maths Question.</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highlight w:val="black"/>
              </w:rPr>
            </w:pPr>
          </w:p>
        </w:tc>
        <w:tc>
          <w:tcPr>
            <w:tcW w:w="1710" w:type="dxa"/>
          </w:tcPr>
          <w:p w:rsidR="00ED4562" w:rsidRPr="00C84A24" w:rsidRDefault="00ED4562" w:rsidP="00ED456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sz w:val="20"/>
                <w:szCs w:val="20"/>
                <w:lang w:val="en-US" w:eastAsia="en-GB"/>
              </w:rPr>
            </w:pPr>
          </w:p>
          <w:p w:rsidR="00ED4562" w:rsidRPr="00C84A24" w:rsidRDefault="00ED4562" w:rsidP="00ED456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D4562" w:rsidRPr="00C84A24" w:rsidRDefault="00ED4562" w:rsidP="00ED4562">
            <w:pPr>
              <w:jc w:val="center"/>
              <w:rPr>
                <w:rFonts w:ascii="Arial" w:eastAsia="Times New Roman" w:hAnsi="Arial" w:cs="Arial"/>
                <w:i/>
                <w:sz w:val="20"/>
                <w:szCs w:val="20"/>
                <w:lang w:val="en-US" w:eastAsia="en-GB"/>
              </w:rPr>
            </w:pPr>
          </w:p>
          <w:p w:rsidR="00ED4562" w:rsidRPr="00C84A24" w:rsidRDefault="00ED4562" w:rsidP="00ED4562">
            <w:pPr>
              <w:rPr>
                <w:rFonts w:ascii="Arial" w:eastAsia="Times New Roman" w:hAnsi="Arial" w:cs="Arial"/>
                <w:sz w:val="20"/>
                <w:szCs w:val="20"/>
                <w:lang w:val="en-US" w:eastAsia="en-GB"/>
              </w:rPr>
            </w:pPr>
          </w:p>
          <w:p w:rsidR="00ED4562" w:rsidRPr="00C84A24" w:rsidRDefault="00ED4562" w:rsidP="00ED4562">
            <w:pPr>
              <w:jc w:val="center"/>
              <w:rPr>
                <w:rFonts w:ascii="Arial" w:eastAsia="Times New Roman" w:hAnsi="Arial" w:cs="Arial"/>
                <w:sz w:val="20"/>
                <w:szCs w:val="20"/>
                <w:lang w:val="en-US" w:eastAsia="en-GB"/>
              </w:rPr>
            </w:pPr>
          </w:p>
          <w:p w:rsidR="00ED4562" w:rsidRDefault="00ED4562" w:rsidP="00ED4562">
            <w:pPr>
              <w:pStyle w:val="BodyText"/>
              <w:spacing w:line="276" w:lineRule="auto"/>
              <w:jc w:val="center"/>
              <w:rPr>
                <w:rFonts w:ascii="Tahoma" w:hAnsi="Tahoma" w:cs="Tahoma"/>
                <w:b/>
                <w:sz w:val="20"/>
                <w:szCs w:val="20"/>
              </w:rPr>
            </w:pPr>
          </w:p>
          <w:p w:rsidR="00ED4562" w:rsidRDefault="00ED4562" w:rsidP="00ED4562">
            <w:pPr>
              <w:pStyle w:val="BodyText"/>
              <w:spacing w:line="276" w:lineRule="auto"/>
              <w:jc w:val="center"/>
              <w:rPr>
                <w:rFonts w:ascii="Tahoma" w:hAnsi="Tahoma" w:cs="Tahoma"/>
                <w:b/>
                <w:sz w:val="20"/>
                <w:szCs w:val="20"/>
              </w:rPr>
            </w:pPr>
          </w:p>
          <w:p w:rsidR="00ED4562" w:rsidRPr="00E03FB4" w:rsidRDefault="00ED4562" w:rsidP="00ED4562">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D4562" w:rsidRPr="00C84A24" w:rsidRDefault="00ED4562" w:rsidP="00ED4562">
            <w:pPr>
              <w:pStyle w:val="BodyText"/>
              <w:spacing w:line="276" w:lineRule="auto"/>
              <w:jc w:val="center"/>
              <w:rPr>
                <w:rFonts w:ascii="Tahoma" w:hAnsi="Tahoma" w:cs="Tahoma"/>
                <w:b/>
                <w:sz w:val="20"/>
                <w:szCs w:val="20"/>
              </w:rPr>
            </w:pPr>
          </w:p>
          <w:p w:rsidR="00ED4562" w:rsidRPr="00C84A24" w:rsidRDefault="00ED4562" w:rsidP="00ED4562">
            <w:pPr>
              <w:pStyle w:val="BodyText"/>
              <w:spacing w:line="276" w:lineRule="auto"/>
              <w:jc w:val="center"/>
              <w:rPr>
                <w:rFonts w:ascii="Tahoma" w:hAnsi="Tahoma" w:cs="Tahoma"/>
                <w:b/>
                <w:sz w:val="20"/>
                <w:szCs w:val="20"/>
              </w:rPr>
            </w:pPr>
          </w:p>
          <w:p w:rsidR="00ED4562" w:rsidRPr="00C84A24" w:rsidRDefault="00ED4562" w:rsidP="00ED4562">
            <w:pPr>
              <w:pStyle w:val="BodyText"/>
              <w:spacing w:line="276" w:lineRule="auto"/>
              <w:jc w:val="center"/>
              <w:rPr>
                <w:rFonts w:ascii="Arial" w:hAnsi="Arial" w:cs="Arial"/>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rPr>
                <w:b/>
              </w:rPr>
            </w:pPr>
          </w:p>
        </w:tc>
      </w:tr>
    </w:tbl>
    <w:p w:rsidR="00716AE9" w:rsidRDefault="00716AE9"/>
    <w:tbl>
      <w:tblPr>
        <w:tblStyle w:val="TableGrid"/>
        <w:tblW w:w="0" w:type="auto"/>
        <w:tblLook w:val="04A0" w:firstRow="1" w:lastRow="0" w:firstColumn="1" w:lastColumn="0" w:noHBand="0" w:noVBand="1"/>
      </w:tblPr>
      <w:tblGrid>
        <w:gridCol w:w="1116"/>
        <w:gridCol w:w="2251"/>
        <w:gridCol w:w="1683"/>
        <w:gridCol w:w="1700"/>
        <w:gridCol w:w="1692"/>
        <w:gridCol w:w="1688"/>
        <w:gridCol w:w="1877"/>
        <w:gridCol w:w="1685"/>
        <w:gridCol w:w="1696"/>
      </w:tblGrid>
      <w:tr w:rsidR="00A8164E" w:rsidTr="00794D2F">
        <w:tc>
          <w:tcPr>
            <w:tcW w:w="1129" w:type="dxa"/>
            <w:shd w:val="clear" w:color="auto" w:fill="E7E6E6" w:themeFill="background2"/>
          </w:tcPr>
          <w:p w:rsidR="00A8164E" w:rsidRDefault="00A8164E" w:rsidP="00794D2F">
            <w:pPr>
              <w:rPr>
                <w:b/>
              </w:rPr>
            </w:pPr>
            <w:r>
              <w:rPr>
                <w:b/>
              </w:rPr>
              <w:lastRenderedPageBreak/>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ED4562" w:rsidTr="00794D2F">
        <w:tc>
          <w:tcPr>
            <w:tcW w:w="1129" w:type="dxa"/>
          </w:tcPr>
          <w:p w:rsidR="00ED4562" w:rsidRDefault="00ED4562" w:rsidP="00ED4562">
            <w:pPr>
              <w:rPr>
                <w:b/>
              </w:rPr>
            </w:pPr>
            <w:r>
              <w:rPr>
                <w:b/>
              </w:rPr>
              <w:t>Thurs</w:t>
            </w:r>
          </w:p>
        </w:tc>
        <w:tc>
          <w:tcPr>
            <w:tcW w:w="2289" w:type="dxa"/>
          </w:tcPr>
          <w:p w:rsidR="00ED4562" w:rsidRPr="00EF444C" w:rsidRDefault="00ED4562" w:rsidP="00ED4562">
            <w:pPr>
              <w:rPr>
                <w:rFonts w:ascii="Arial" w:hAnsi="Arial" w:cs="Arial"/>
                <w:sz w:val="18"/>
                <w:szCs w:val="18"/>
              </w:rPr>
            </w:pPr>
            <w:r w:rsidRPr="00EF444C">
              <w:rPr>
                <w:rFonts w:ascii="Arial" w:hAnsi="Arial" w:cs="Arial"/>
                <w:sz w:val="18"/>
                <w:szCs w:val="18"/>
              </w:rPr>
              <w:t>To be able to recall my 2x table and related division facts.</w:t>
            </w: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 xml:space="preserve">TMM </w:t>
            </w:r>
          </w:p>
        </w:tc>
        <w:tc>
          <w:tcPr>
            <w:tcW w:w="1710" w:type="dxa"/>
          </w:tcPr>
          <w:p w:rsidR="00ED4562" w:rsidRPr="00EF444C" w:rsidRDefault="00ED4562" w:rsidP="00ED4562">
            <w:pPr>
              <w:rPr>
                <w:rFonts w:ascii="Arial" w:hAnsi="Arial" w:cs="Arial"/>
                <w:b/>
                <w:sz w:val="18"/>
                <w:szCs w:val="18"/>
                <w:u w:val="single"/>
              </w:rPr>
            </w:pPr>
            <w:r w:rsidRPr="00EF444C">
              <w:rPr>
                <w:rFonts w:ascii="Arial" w:hAnsi="Arial" w:cs="Arial"/>
                <w:b/>
                <w:sz w:val="18"/>
                <w:szCs w:val="18"/>
                <w:u w:val="single"/>
              </w:rPr>
              <w:t>L.O. To understand how to use rounding to estimate effectively.</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Success Criteria:</w:t>
            </w:r>
          </w:p>
          <w:p w:rsidR="00ED4562" w:rsidRPr="00EF444C" w:rsidRDefault="00ED4562" w:rsidP="00ED4562">
            <w:pPr>
              <w:numPr>
                <w:ilvl w:val="0"/>
                <w:numId w:val="7"/>
              </w:numPr>
              <w:rPr>
                <w:rFonts w:ascii="Arial" w:hAnsi="Arial" w:cs="Arial"/>
                <w:sz w:val="18"/>
                <w:szCs w:val="18"/>
              </w:rPr>
            </w:pPr>
            <w:r w:rsidRPr="00EF444C">
              <w:rPr>
                <w:rFonts w:ascii="Arial" w:hAnsi="Arial" w:cs="Arial"/>
                <w:sz w:val="18"/>
                <w:szCs w:val="18"/>
              </w:rPr>
              <w:t>I must be able to identify which number needs rounding.</w:t>
            </w:r>
          </w:p>
          <w:p w:rsidR="00ED4562" w:rsidRDefault="00ED4562" w:rsidP="00ED4562">
            <w:pPr>
              <w:numPr>
                <w:ilvl w:val="0"/>
                <w:numId w:val="7"/>
              </w:numPr>
              <w:rPr>
                <w:rFonts w:ascii="Arial" w:hAnsi="Arial" w:cs="Arial"/>
                <w:sz w:val="18"/>
                <w:szCs w:val="18"/>
              </w:rPr>
            </w:pPr>
            <w:r w:rsidRPr="00EF444C">
              <w:rPr>
                <w:rFonts w:ascii="Arial" w:hAnsi="Arial" w:cs="Arial"/>
                <w:sz w:val="18"/>
                <w:szCs w:val="18"/>
              </w:rPr>
              <w:t xml:space="preserve">I should be able </w:t>
            </w:r>
            <w:proofErr w:type="gramStart"/>
            <w:r w:rsidRPr="00EF444C">
              <w:rPr>
                <w:rFonts w:ascii="Arial" w:hAnsi="Arial" w:cs="Arial"/>
                <w:sz w:val="18"/>
                <w:szCs w:val="18"/>
              </w:rPr>
              <w:t>to  look</w:t>
            </w:r>
            <w:proofErr w:type="gramEnd"/>
            <w:r w:rsidRPr="00EF444C">
              <w:rPr>
                <w:rFonts w:ascii="Arial" w:hAnsi="Arial" w:cs="Arial"/>
                <w:sz w:val="18"/>
                <w:szCs w:val="18"/>
              </w:rPr>
              <w:t xml:space="preserve"> to the number to the right of it and I know that the number ends in 1, 2, 3, 4 round down. If the number ends in 5, 6, 7, 8 round up.</w:t>
            </w:r>
          </w:p>
          <w:p w:rsidR="00ED4562" w:rsidRPr="00673A67" w:rsidRDefault="00ED4562" w:rsidP="00ED4562">
            <w:pPr>
              <w:numPr>
                <w:ilvl w:val="0"/>
                <w:numId w:val="7"/>
              </w:numPr>
              <w:rPr>
                <w:rFonts w:ascii="Arial" w:hAnsi="Arial" w:cs="Arial"/>
                <w:sz w:val="18"/>
                <w:szCs w:val="18"/>
              </w:rPr>
            </w:pPr>
            <w:r w:rsidRPr="00673A67">
              <w:rPr>
                <w:rFonts w:ascii="Arial" w:hAnsi="Arial" w:cs="Arial"/>
                <w:sz w:val="18"/>
                <w:szCs w:val="18"/>
              </w:rPr>
              <w:t>I could round to a sensible degree of accuracy depending on the context of the question.</w:t>
            </w: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Recap yesterday’s work.</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 xml:space="preserve">What do we need to remember when rounding? Introduce decimals. </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Go through some examples on the Whiteboard.</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 xml:space="preserve">Ask children to pair share what we mean by estimating and why is it important to do so. Ask in real life when we might need to estimate. </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Show problems – teacher to model first and then children to calculate the next few.</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 xml:space="preserve">Remind the children that we should always estimate in maths, regardless of the question. </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Maths No Problem and White Rose Maths Hub Questions.</w:t>
            </w:r>
          </w:p>
          <w:p w:rsidR="00ED4562" w:rsidRPr="00EF444C" w:rsidRDefault="00ED4562" w:rsidP="00ED4562">
            <w:pPr>
              <w:rPr>
                <w:rFonts w:ascii="Arial" w:hAnsi="Arial" w:cs="Arial"/>
                <w:sz w:val="18"/>
                <w:szCs w:val="18"/>
              </w:rPr>
            </w:pPr>
          </w:p>
          <w:p w:rsidR="00ED4562" w:rsidRPr="00EF444C" w:rsidRDefault="00ED4562" w:rsidP="00ED4562">
            <w:pPr>
              <w:tabs>
                <w:tab w:val="left" w:pos="0"/>
              </w:tabs>
              <w:autoSpaceDE w:val="0"/>
              <w:autoSpaceDN w:val="0"/>
              <w:adjustRightInd w:val="0"/>
              <w:rPr>
                <w:rFonts w:ascii="Arial" w:hAnsi="Arial" w:cs="Arial"/>
                <w:sz w:val="18"/>
                <w:szCs w:val="18"/>
              </w:rPr>
            </w:pP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LA – Year 6 Target Your Maths p. 6, Section A</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r w:rsidRPr="00EF444C">
              <w:rPr>
                <w:rFonts w:ascii="Arial" w:hAnsi="Arial" w:cs="Arial"/>
                <w:sz w:val="18"/>
                <w:szCs w:val="18"/>
              </w:rPr>
              <w:t>MA -  Year 6 Target Your Maths p. 6, Section B</w:t>
            </w:r>
          </w:p>
          <w:p w:rsidR="00ED4562" w:rsidRPr="00EF444C" w:rsidRDefault="00ED4562" w:rsidP="00ED4562">
            <w:pPr>
              <w:rPr>
                <w:rFonts w:ascii="Arial" w:hAnsi="Arial" w:cs="Arial"/>
                <w:sz w:val="18"/>
                <w:szCs w:val="18"/>
              </w:rPr>
            </w:pPr>
          </w:p>
          <w:p w:rsidR="00ED4562" w:rsidRDefault="00ED4562" w:rsidP="00ED4562">
            <w:pPr>
              <w:rPr>
                <w:rFonts w:ascii="Arial" w:hAnsi="Arial" w:cs="Arial"/>
                <w:sz w:val="18"/>
                <w:szCs w:val="18"/>
              </w:rPr>
            </w:pPr>
            <w:r w:rsidRPr="007643E1">
              <w:rPr>
                <w:rFonts w:ascii="Arial" w:hAnsi="Arial" w:cs="Arial"/>
                <w:sz w:val="18"/>
                <w:szCs w:val="18"/>
              </w:rPr>
              <w:t xml:space="preserve">HA -  Year 6 Target Your Maths p. 6, Section </w:t>
            </w:r>
            <w:r>
              <w:rPr>
                <w:rFonts w:ascii="Arial" w:hAnsi="Arial" w:cs="Arial"/>
                <w:sz w:val="18"/>
                <w:szCs w:val="18"/>
              </w:rPr>
              <w:t>C</w:t>
            </w:r>
          </w:p>
          <w:p w:rsidR="00ED4562"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Million</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Hundred Thousand </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Ten Thousand </w:t>
            </w:r>
          </w:p>
          <w:p w:rsidR="00ED4562" w:rsidRPr="00EF444C" w:rsidRDefault="00ED4562" w:rsidP="00ED4562">
            <w:pPr>
              <w:rPr>
                <w:rFonts w:ascii="Arial" w:hAnsi="Arial" w:cs="Arial"/>
                <w:sz w:val="18"/>
                <w:szCs w:val="18"/>
              </w:rPr>
            </w:pPr>
            <w:r w:rsidRPr="00EF444C">
              <w:rPr>
                <w:rFonts w:ascii="Arial" w:hAnsi="Arial" w:cs="Arial"/>
                <w:sz w:val="18"/>
                <w:szCs w:val="18"/>
              </w:rPr>
              <w:t>Thousand</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Hundred </w:t>
            </w:r>
          </w:p>
          <w:p w:rsidR="00ED4562" w:rsidRPr="00EF444C" w:rsidRDefault="00ED4562" w:rsidP="00ED4562">
            <w:pPr>
              <w:rPr>
                <w:rFonts w:ascii="Arial" w:hAnsi="Arial" w:cs="Arial"/>
                <w:sz w:val="18"/>
                <w:szCs w:val="18"/>
              </w:rPr>
            </w:pPr>
            <w:r w:rsidRPr="00EF444C">
              <w:rPr>
                <w:rFonts w:ascii="Arial" w:hAnsi="Arial" w:cs="Arial"/>
                <w:sz w:val="18"/>
                <w:szCs w:val="18"/>
              </w:rPr>
              <w:t>Ten</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Unit </w:t>
            </w:r>
          </w:p>
          <w:p w:rsidR="00ED4562" w:rsidRPr="00EF444C" w:rsidRDefault="00ED4562" w:rsidP="00ED4562">
            <w:pPr>
              <w:rPr>
                <w:rFonts w:ascii="Arial" w:hAnsi="Arial" w:cs="Arial"/>
                <w:sz w:val="18"/>
                <w:szCs w:val="18"/>
              </w:rPr>
            </w:pPr>
            <w:r w:rsidRPr="00EF444C">
              <w:rPr>
                <w:rFonts w:ascii="Arial" w:hAnsi="Arial" w:cs="Arial"/>
                <w:sz w:val="18"/>
                <w:szCs w:val="18"/>
              </w:rPr>
              <w:t>Decimal Point</w:t>
            </w:r>
          </w:p>
          <w:p w:rsidR="00ED4562" w:rsidRPr="00EF444C" w:rsidRDefault="00ED4562" w:rsidP="00ED4562">
            <w:pPr>
              <w:rPr>
                <w:rFonts w:ascii="Arial" w:hAnsi="Arial" w:cs="Arial"/>
                <w:sz w:val="18"/>
                <w:szCs w:val="18"/>
              </w:rPr>
            </w:pPr>
            <w:r w:rsidRPr="00EF444C">
              <w:rPr>
                <w:rFonts w:ascii="Arial" w:hAnsi="Arial" w:cs="Arial"/>
                <w:sz w:val="18"/>
                <w:szCs w:val="18"/>
              </w:rPr>
              <w:t>Tenths</w:t>
            </w:r>
          </w:p>
          <w:p w:rsidR="00ED4562" w:rsidRPr="00EF444C" w:rsidRDefault="00ED4562" w:rsidP="00ED4562">
            <w:pPr>
              <w:rPr>
                <w:rFonts w:ascii="Arial" w:hAnsi="Arial" w:cs="Arial"/>
                <w:sz w:val="18"/>
                <w:szCs w:val="18"/>
              </w:rPr>
            </w:pPr>
            <w:r w:rsidRPr="00EF444C">
              <w:rPr>
                <w:rFonts w:ascii="Arial" w:hAnsi="Arial" w:cs="Arial"/>
                <w:sz w:val="18"/>
                <w:szCs w:val="18"/>
              </w:rPr>
              <w:t>Hundredths</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Thousandths </w:t>
            </w:r>
          </w:p>
          <w:p w:rsidR="00ED4562" w:rsidRPr="00EF444C" w:rsidRDefault="00ED4562" w:rsidP="00ED4562">
            <w:pPr>
              <w:rPr>
                <w:rFonts w:ascii="Arial" w:hAnsi="Arial" w:cs="Arial"/>
                <w:sz w:val="18"/>
                <w:szCs w:val="18"/>
              </w:rPr>
            </w:pPr>
            <w:r w:rsidRPr="00EF444C">
              <w:rPr>
                <w:rFonts w:ascii="Arial" w:hAnsi="Arial" w:cs="Arial"/>
                <w:sz w:val="18"/>
                <w:szCs w:val="18"/>
              </w:rPr>
              <w:t>Zero</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Place Holder </w:t>
            </w:r>
          </w:p>
          <w:p w:rsidR="00ED4562" w:rsidRPr="00EF444C" w:rsidRDefault="00ED4562" w:rsidP="00ED4562">
            <w:pPr>
              <w:rPr>
                <w:rFonts w:ascii="Arial" w:hAnsi="Arial" w:cs="Arial"/>
                <w:sz w:val="18"/>
                <w:szCs w:val="18"/>
              </w:rPr>
            </w:pPr>
            <w:r w:rsidRPr="00EF444C">
              <w:rPr>
                <w:rFonts w:ascii="Arial" w:hAnsi="Arial" w:cs="Arial"/>
                <w:sz w:val="18"/>
                <w:szCs w:val="18"/>
              </w:rPr>
              <w:t>Digit</w:t>
            </w:r>
          </w:p>
          <w:p w:rsidR="00ED4562" w:rsidRPr="00EF444C" w:rsidRDefault="00ED4562" w:rsidP="00ED4562">
            <w:pPr>
              <w:rPr>
                <w:rFonts w:ascii="Arial" w:hAnsi="Arial" w:cs="Arial"/>
                <w:sz w:val="18"/>
                <w:szCs w:val="18"/>
              </w:rPr>
            </w:pPr>
            <w:r w:rsidRPr="00EF444C">
              <w:rPr>
                <w:rFonts w:ascii="Arial" w:hAnsi="Arial" w:cs="Arial"/>
                <w:sz w:val="18"/>
                <w:szCs w:val="18"/>
              </w:rPr>
              <w:t>Integer</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Whole Number </w:t>
            </w:r>
          </w:p>
          <w:p w:rsidR="00ED4562" w:rsidRPr="00EF444C" w:rsidRDefault="00ED4562" w:rsidP="00ED4562">
            <w:pPr>
              <w:rPr>
                <w:rFonts w:ascii="Arial" w:hAnsi="Arial" w:cs="Arial"/>
                <w:sz w:val="18"/>
                <w:szCs w:val="18"/>
              </w:rPr>
            </w:pPr>
            <w:r w:rsidRPr="00EF444C">
              <w:rPr>
                <w:rFonts w:ascii="Arial" w:hAnsi="Arial" w:cs="Arial"/>
                <w:sz w:val="18"/>
                <w:szCs w:val="18"/>
              </w:rPr>
              <w:t>Count Up</w:t>
            </w:r>
          </w:p>
          <w:p w:rsidR="00ED4562" w:rsidRPr="00EF444C" w:rsidRDefault="00ED4562" w:rsidP="00ED4562">
            <w:pPr>
              <w:rPr>
                <w:rFonts w:ascii="Arial" w:hAnsi="Arial" w:cs="Arial"/>
                <w:sz w:val="18"/>
                <w:szCs w:val="18"/>
              </w:rPr>
            </w:pPr>
            <w:r w:rsidRPr="00EF444C">
              <w:rPr>
                <w:rFonts w:ascii="Arial" w:hAnsi="Arial" w:cs="Arial"/>
                <w:sz w:val="18"/>
                <w:szCs w:val="18"/>
              </w:rPr>
              <w:t>Forwards/backwards</w:t>
            </w:r>
          </w:p>
          <w:p w:rsidR="00ED4562" w:rsidRPr="00EF444C" w:rsidRDefault="00ED4562" w:rsidP="00ED4562">
            <w:pPr>
              <w:rPr>
                <w:rFonts w:ascii="Arial" w:hAnsi="Arial" w:cs="Arial"/>
                <w:sz w:val="18"/>
                <w:szCs w:val="18"/>
              </w:rPr>
            </w:pPr>
            <w:r w:rsidRPr="00EF444C">
              <w:rPr>
                <w:rFonts w:ascii="Arial" w:hAnsi="Arial" w:cs="Arial"/>
                <w:sz w:val="18"/>
                <w:szCs w:val="18"/>
              </w:rPr>
              <w:t>Estimate</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Approximately </w:t>
            </w:r>
          </w:p>
          <w:p w:rsidR="00ED4562" w:rsidRPr="00EF444C" w:rsidRDefault="00ED4562" w:rsidP="00ED4562">
            <w:pPr>
              <w:rPr>
                <w:rFonts w:ascii="Arial" w:hAnsi="Arial" w:cs="Arial"/>
                <w:sz w:val="18"/>
                <w:szCs w:val="18"/>
              </w:rPr>
            </w:pPr>
            <w:r w:rsidRPr="00EF444C">
              <w:rPr>
                <w:rFonts w:ascii="Arial" w:hAnsi="Arial" w:cs="Arial"/>
                <w:sz w:val="18"/>
                <w:szCs w:val="18"/>
              </w:rPr>
              <w:t>Reasonable</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Positive </w:t>
            </w:r>
          </w:p>
          <w:p w:rsidR="00ED4562" w:rsidRPr="00EF444C" w:rsidRDefault="00ED4562" w:rsidP="00ED4562">
            <w:pPr>
              <w:rPr>
                <w:rFonts w:ascii="Arial" w:hAnsi="Arial" w:cs="Arial"/>
                <w:sz w:val="18"/>
                <w:szCs w:val="18"/>
              </w:rPr>
            </w:pPr>
            <w:r w:rsidRPr="00EF444C">
              <w:rPr>
                <w:rFonts w:ascii="Arial" w:hAnsi="Arial" w:cs="Arial"/>
                <w:sz w:val="18"/>
                <w:szCs w:val="18"/>
              </w:rPr>
              <w:t xml:space="preserve">Negative </w:t>
            </w:r>
          </w:p>
          <w:p w:rsidR="00ED4562" w:rsidRPr="00EF444C" w:rsidRDefault="00ED4562" w:rsidP="00ED4562">
            <w:pPr>
              <w:rPr>
                <w:rFonts w:ascii="Arial" w:hAnsi="Arial" w:cs="Arial"/>
                <w:sz w:val="18"/>
                <w:szCs w:val="18"/>
              </w:rPr>
            </w:pPr>
            <w:r w:rsidRPr="00EF444C">
              <w:rPr>
                <w:rFonts w:ascii="Arial" w:hAnsi="Arial" w:cs="Arial"/>
                <w:sz w:val="18"/>
                <w:szCs w:val="18"/>
              </w:rPr>
              <w:t>Minus</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tc>
        <w:tc>
          <w:tcPr>
            <w:tcW w:w="1710" w:type="dxa"/>
          </w:tcPr>
          <w:p w:rsidR="00ED4562" w:rsidRPr="00EF444C" w:rsidRDefault="00ED4562" w:rsidP="00ED4562">
            <w:pPr>
              <w:rPr>
                <w:rFonts w:ascii="Arial" w:hAnsi="Arial" w:cs="Arial"/>
                <w:sz w:val="18"/>
                <w:szCs w:val="18"/>
              </w:rPr>
            </w:pPr>
            <w:r w:rsidRPr="00EF444C">
              <w:rPr>
                <w:rFonts w:ascii="Arial" w:hAnsi="Arial" w:cs="Arial"/>
                <w:sz w:val="18"/>
                <w:szCs w:val="18"/>
              </w:rPr>
              <w:t>White Rose Hub Maths Question.</w:t>
            </w:r>
          </w:p>
          <w:p w:rsidR="00ED4562" w:rsidRPr="00EF444C" w:rsidRDefault="00ED4562" w:rsidP="00ED4562">
            <w:pPr>
              <w:rPr>
                <w:rFonts w:ascii="Arial" w:hAnsi="Arial" w:cs="Arial"/>
                <w:sz w:val="18"/>
                <w:szCs w:val="18"/>
              </w:rPr>
            </w:pPr>
          </w:p>
          <w:p w:rsidR="00ED4562" w:rsidRPr="00EF444C" w:rsidRDefault="00ED4562" w:rsidP="00ED4562">
            <w:pPr>
              <w:rPr>
                <w:rFonts w:ascii="Arial" w:hAnsi="Arial" w:cs="Arial"/>
                <w:sz w:val="18"/>
                <w:szCs w:val="18"/>
              </w:rPr>
            </w:pPr>
          </w:p>
        </w:tc>
        <w:tc>
          <w:tcPr>
            <w:tcW w:w="1710" w:type="dxa"/>
          </w:tcPr>
          <w:p w:rsidR="00ED4562" w:rsidRPr="00C84A24" w:rsidRDefault="00ED4562" w:rsidP="00ED456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b/>
                <w:sz w:val="20"/>
                <w:szCs w:val="20"/>
                <w:lang w:val="en-US" w:eastAsia="en-GB"/>
              </w:rPr>
            </w:pPr>
          </w:p>
          <w:p w:rsidR="00ED4562" w:rsidRPr="00C84A24" w:rsidRDefault="00ED4562" w:rsidP="00ED4562">
            <w:pPr>
              <w:rPr>
                <w:rFonts w:ascii="Arial" w:eastAsia="Times New Roman" w:hAnsi="Arial" w:cs="Arial"/>
                <w:b/>
                <w:sz w:val="20"/>
                <w:szCs w:val="20"/>
                <w:lang w:val="en-US" w:eastAsia="en-GB"/>
              </w:rPr>
            </w:pPr>
          </w:p>
          <w:p w:rsidR="00ED4562" w:rsidRPr="00C84A24" w:rsidRDefault="00ED4562" w:rsidP="00ED4562">
            <w:pPr>
              <w:jc w:val="center"/>
              <w:rPr>
                <w:rFonts w:ascii="Arial" w:eastAsia="Times New Roman" w:hAnsi="Arial" w:cs="Arial"/>
                <w:sz w:val="20"/>
                <w:szCs w:val="20"/>
                <w:lang w:val="en-US" w:eastAsia="en-GB"/>
              </w:rPr>
            </w:pPr>
          </w:p>
          <w:p w:rsidR="00ED4562" w:rsidRPr="00C84A24" w:rsidRDefault="00ED4562" w:rsidP="00ED456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D4562" w:rsidRPr="00C84A24" w:rsidRDefault="00ED4562" w:rsidP="00ED4562">
            <w:pPr>
              <w:jc w:val="center"/>
              <w:rPr>
                <w:rFonts w:ascii="Arial" w:eastAsia="Times New Roman" w:hAnsi="Arial" w:cs="Arial"/>
                <w:i/>
                <w:sz w:val="20"/>
                <w:szCs w:val="20"/>
                <w:lang w:val="en-US" w:eastAsia="en-GB"/>
              </w:rPr>
            </w:pPr>
          </w:p>
          <w:p w:rsidR="00ED4562" w:rsidRPr="00C84A24" w:rsidRDefault="00ED4562" w:rsidP="00ED4562">
            <w:pPr>
              <w:rPr>
                <w:rFonts w:ascii="Arial" w:eastAsia="Times New Roman" w:hAnsi="Arial" w:cs="Arial"/>
                <w:sz w:val="20"/>
                <w:szCs w:val="20"/>
                <w:lang w:val="en-US" w:eastAsia="en-GB"/>
              </w:rPr>
            </w:pPr>
          </w:p>
          <w:p w:rsidR="00ED4562" w:rsidRPr="00C84A24" w:rsidRDefault="00ED4562" w:rsidP="00ED4562">
            <w:pPr>
              <w:jc w:val="center"/>
              <w:rPr>
                <w:rFonts w:ascii="Arial" w:eastAsia="Times New Roman" w:hAnsi="Arial" w:cs="Arial"/>
                <w:sz w:val="20"/>
                <w:szCs w:val="20"/>
                <w:lang w:val="en-US" w:eastAsia="en-GB"/>
              </w:rPr>
            </w:pPr>
          </w:p>
          <w:p w:rsidR="00ED4562" w:rsidRDefault="00ED4562" w:rsidP="00ED4562">
            <w:pPr>
              <w:pStyle w:val="BodyText"/>
              <w:spacing w:line="276" w:lineRule="auto"/>
              <w:jc w:val="center"/>
              <w:rPr>
                <w:rFonts w:ascii="Tahoma" w:hAnsi="Tahoma" w:cs="Tahoma"/>
                <w:b/>
                <w:sz w:val="20"/>
                <w:szCs w:val="20"/>
              </w:rPr>
            </w:pPr>
          </w:p>
          <w:p w:rsidR="00ED4562" w:rsidRDefault="00ED4562" w:rsidP="00ED4562">
            <w:pPr>
              <w:pStyle w:val="BodyText"/>
              <w:spacing w:line="276" w:lineRule="auto"/>
              <w:jc w:val="center"/>
              <w:rPr>
                <w:rFonts w:ascii="Tahoma" w:hAnsi="Tahoma" w:cs="Tahoma"/>
                <w:b/>
                <w:sz w:val="20"/>
                <w:szCs w:val="20"/>
              </w:rPr>
            </w:pPr>
          </w:p>
          <w:p w:rsidR="00ED4562" w:rsidRPr="00E03FB4" w:rsidRDefault="00ED4562" w:rsidP="00ED4562">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D4562" w:rsidRPr="00C84A24" w:rsidRDefault="00ED4562" w:rsidP="00ED4562">
            <w:pPr>
              <w:pStyle w:val="BodyText"/>
              <w:spacing w:line="276" w:lineRule="auto"/>
              <w:jc w:val="center"/>
              <w:rPr>
                <w:rFonts w:ascii="Tahoma" w:hAnsi="Tahoma" w:cs="Tahoma"/>
                <w:b/>
                <w:sz w:val="20"/>
                <w:szCs w:val="20"/>
              </w:rPr>
            </w:pPr>
          </w:p>
          <w:p w:rsidR="00ED4562" w:rsidRPr="00C84A24" w:rsidRDefault="00ED4562" w:rsidP="00ED4562">
            <w:pPr>
              <w:pStyle w:val="BodyText"/>
              <w:spacing w:line="276" w:lineRule="auto"/>
              <w:jc w:val="center"/>
              <w:rPr>
                <w:rFonts w:ascii="Tahoma" w:hAnsi="Tahoma" w:cs="Tahoma"/>
                <w:b/>
                <w:sz w:val="20"/>
                <w:szCs w:val="20"/>
              </w:rPr>
            </w:pPr>
          </w:p>
          <w:p w:rsidR="00ED4562" w:rsidRPr="00C84A24" w:rsidRDefault="00ED4562" w:rsidP="00ED4562">
            <w:pPr>
              <w:pStyle w:val="BodyText"/>
              <w:spacing w:line="276" w:lineRule="auto"/>
              <w:jc w:val="center"/>
              <w:rPr>
                <w:rFonts w:ascii="Arial" w:hAnsi="Arial" w:cs="Arial"/>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pStyle w:val="BodyText"/>
              <w:spacing w:line="276" w:lineRule="auto"/>
              <w:jc w:val="center"/>
              <w:rPr>
                <w:rFonts w:ascii="Arial" w:hAnsi="Arial" w:cs="Arial"/>
                <w:b/>
                <w:color w:val="auto"/>
                <w:sz w:val="20"/>
                <w:szCs w:val="20"/>
                <w:lang w:val="en-US" w:eastAsia="en-GB"/>
              </w:rPr>
            </w:pPr>
          </w:p>
          <w:p w:rsidR="00ED4562" w:rsidRPr="00C84A24" w:rsidRDefault="00ED4562" w:rsidP="00ED4562">
            <w:pPr>
              <w:pStyle w:val="BodyText"/>
              <w:spacing w:line="276" w:lineRule="auto"/>
              <w:jc w:val="center"/>
              <w:rPr>
                <w:rFonts w:ascii="Arial" w:hAnsi="Arial" w:cs="Arial"/>
                <w:b/>
                <w:color w:val="auto"/>
                <w:sz w:val="20"/>
                <w:szCs w:val="20"/>
                <w:lang w:val="en-US" w:eastAsia="en-GB"/>
              </w:rPr>
            </w:pPr>
          </w:p>
          <w:p w:rsidR="00ED4562" w:rsidRDefault="00ED4562" w:rsidP="00ED4562">
            <w:pPr>
              <w:rPr>
                <w:b/>
              </w:rPr>
            </w:pPr>
          </w:p>
        </w:tc>
      </w:tr>
    </w:tbl>
    <w:p w:rsidR="00716AE9" w:rsidRDefault="00716AE9"/>
    <w:p w:rsidR="00716AE9" w:rsidRDefault="00716AE9">
      <w:r w:rsidRPr="00173CF6">
        <w:rPr>
          <w:b/>
          <w:noProof/>
          <w:u w:val="single"/>
          <w:lang w:eastAsia="en-GB"/>
        </w:rPr>
        <w:lastRenderedPageBreak/>
        <w:drawing>
          <wp:anchor distT="0" distB="0" distL="114300" distR="114300" simplePos="0" relativeHeight="251669504" behindDoc="0" locked="0" layoutInCell="1" allowOverlap="1" wp14:anchorId="0F822F6E" wp14:editId="106240DE">
            <wp:simplePos x="0" y="0"/>
            <wp:positionH relativeFrom="column">
              <wp:posOffset>8943975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A8164E" w:rsidTr="00794D2F">
        <w:tc>
          <w:tcPr>
            <w:tcW w:w="1129" w:type="dxa"/>
          </w:tcPr>
          <w:p w:rsidR="00A8164E" w:rsidRDefault="00A8164E" w:rsidP="00794D2F">
            <w:pPr>
              <w:rPr>
                <w:b/>
              </w:rPr>
            </w:pPr>
            <w:r>
              <w:rPr>
                <w:b/>
              </w:rPr>
              <w:t>Fri</w:t>
            </w:r>
          </w:p>
        </w:tc>
        <w:tc>
          <w:tcPr>
            <w:tcW w:w="2289" w:type="dxa"/>
          </w:tcPr>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tc>
        <w:tc>
          <w:tcPr>
            <w:tcW w:w="1710" w:type="dxa"/>
          </w:tcPr>
          <w:p w:rsidR="00A8164E" w:rsidRDefault="00A8164E" w:rsidP="00794D2F">
            <w:pPr>
              <w:rPr>
                <w:b/>
              </w:rPr>
            </w:pPr>
          </w:p>
        </w:tc>
        <w:tc>
          <w:tcPr>
            <w:tcW w:w="1710" w:type="dxa"/>
          </w:tcPr>
          <w:p w:rsidR="00A8164E" w:rsidRDefault="00A8164E" w:rsidP="00794D2F">
            <w:pPr>
              <w:rPr>
                <w:b/>
                <w:u w:val="single"/>
              </w:rPr>
            </w:pPr>
            <w:r w:rsidRPr="00716AE9">
              <w:rPr>
                <w:b/>
                <w:u w:val="single"/>
              </w:rPr>
              <w:t>L.O.</w:t>
            </w: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Pr="00716AE9" w:rsidRDefault="00A8164E" w:rsidP="00794D2F">
            <w:pPr>
              <w:rPr>
                <w:b/>
                <w:u w:val="single"/>
              </w:rPr>
            </w:pPr>
            <w:r>
              <w:rPr>
                <w:b/>
                <w:u w:val="single"/>
              </w:rPr>
              <w:t>Success Criteria</w:t>
            </w:r>
          </w:p>
        </w:tc>
        <w:tc>
          <w:tcPr>
            <w:tcW w:w="1710" w:type="dxa"/>
          </w:tcPr>
          <w:p w:rsidR="00A8164E" w:rsidRDefault="00A8164E" w:rsidP="00794D2F">
            <w:pPr>
              <w:rPr>
                <w:b/>
              </w:rPr>
            </w:pPr>
          </w:p>
        </w:tc>
        <w:tc>
          <w:tcPr>
            <w:tcW w:w="1710" w:type="dxa"/>
          </w:tcPr>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r>
              <w:rPr>
                <w:b/>
              </w:rPr>
              <w:t xml:space="preserve">SEN – </w:t>
            </w:r>
            <w:r w:rsidRPr="00716AE9">
              <w:rPr>
                <w:b/>
                <w:u w:val="single"/>
              </w:rPr>
              <w:t>L.O.</w:t>
            </w:r>
          </w:p>
        </w:tc>
        <w:tc>
          <w:tcPr>
            <w:tcW w:w="1710" w:type="dxa"/>
          </w:tcPr>
          <w:p w:rsidR="00A8164E" w:rsidRDefault="00A8164E" w:rsidP="00794D2F">
            <w:pPr>
              <w:rPr>
                <w:b/>
              </w:rPr>
            </w:pPr>
          </w:p>
        </w:tc>
        <w:tc>
          <w:tcPr>
            <w:tcW w:w="1710" w:type="dxa"/>
          </w:tcPr>
          <w:p w:rsidR="00A8164E" w:rsidRDefault="00A8164E" w:rsidP="00794D2F">
            <w:pPr>
              <w:rPr>
                <w:b/>
              </w:rPr>
            </w:pPr>
          </w:p>
        </w:tc>
        <w:tc>
          <w:tcPr>
            <w:tcW w:w="1710" w:type="dxa"/>
          </w:tcPr>
          <w:p w:rsidR="00A8164E" w:rsidRPr="00C84A24" w:rsidRDefault="00A8164E" w:rsidP="00794D2F">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sz w:val="20"/>
                <w:szCs w:val="20"/>
                <w:lang w:val="en-US" w:eastAsia="en-GB"/>
              </w:rPr>
            </w:pPr>
          </w:p>
          <w:p w:rsidR="00A8164E" w:rsidRPr="00C84A24" w:rsidRDefault="00A8164E" w:rsidP="00794D2F">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A8164E" w:rsidRPr="00C84A24" w:rsidRDefault="00A8164E" w:rsidP="00794D2F">
            <w:pPr>
              <w:jc w:val="center"/>
              <w:rPr>
                <w:rFonts w:ascii="Arial" w:eastAsia="Times New Roman" w:hAnsi="Arial" w:cs="Arial"/>
                <w:i/>
                <w:sz w:val="20"/>
                <w:szCs w:val="20"/>
                <w:lang w:val="en-US" w:eastAsia="en-GB"/>
              </w:rPr>
            </w:pPr>
          </w:p>
          <w:p w:rsidR="00A8164E" w:rsidRPr="00C84A24" w:rsidRDefault="00A8164E" w:rsidP="00794D2F">
            <w:pPr>
              <w:rPr>
                <w:rFonts w:ascii="Arial" w:eastAsia="Times New Roman" w:hAnsi="Arial" w:cs="Arial"/>
                <w:sz w:val="20"/>
                <w:szCs w:val="20"/>
                <w:lang w:val="en-US" w:eastAsia="en-GB"/>
              </w:rPr>
            </w:pPr>
          </w:p>
          <w:p w:rsidR="00A8164E" w:rsidRPr="00C84A24" w:rsidRDefault="00A8164E" w:rsidP="00794D2F">
            <w:pPr>
              <w:jc w:val="center"/>
              <w:rPr>
                <w:rFonts w:ascii="Arial" w:eastAsia="Times New Roman" w:hAnsi="Arial" w:cs="Arial"/>
                <w:sz w:val="20"/>
                <w:szCs w:val="20"/>
                <w:lang w:val="en-US" w:eastAsia="en-GB"/>
              </w:rPr>
            </w:pPr>
          </w:p>
          <w:p w:rsidR="00A8164E" w:rsidRDefault="00A8164E" w:rsidP="00794D2F">
            <w:pPr>
              <w:pStyle w:val="BodyText"/>
              <w:spacing w:line="276" w:lineRule="auto"/>
              <w:jc w:val="center"/>
              <w:rPr>
                <w:rFonts w:ascii="Tahoma" w:hAnsi="Tahoma" w:cs="Tahoma"/>
                <w:b/>
                <w:sz w:val="20"/>
                <w:szCs w:val="20"/>
              </w:rPr>
            </w:pPr>
          </w:p>
          <w:p w:rsidR="00A8164E" w:rsidRDefault="00A8164E" w:rsidP="00794D2F">
            <w:pPr>
              <w:pStyle w:val="BodyText"/>
              <w:spacing w:line="276" w:lineRule="auto"/>
              <w:jc w:val="center"/>
              <w:rPr>
                <w:rFonts w:ascii="Tahoma" w:hAnsi="Tahoma" w:cs="Tahoma"/>
                <w:b/>
                <w:sz w:val="20"/>
                <w:szCs w:val="20"/>
              </w:rPr>
            </w:pPr>
          </w:p>
          <w:p w:rsidR="00A8164E" w:rsidRPr="00E03FB4" w:rsidRDefault="00A8164E" w:rsidP="00794D2F">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A8164E" w:rsidRPr="00C84A24" w:rsidRDefault="00A8164E" w:rsidP="00794D2F">
            <w:pPr>
              <w:pStyle w:val="BodyText"/>
              <w:spacing w:line="276" w:lineRule="auto"/>
              <w:jc w:val="center"/>
              <w:rPr>
                <w:rFonts w:ascii="Tahoma" w:hAnsi="Tahoma" w:cs="Tahoma"/>
                <w:b/>
                <w:sz w:val="20"/>
                <w:szCs w:val="20"/>
              </w:rPr>
            </w:pPr>
          </w:p>
          <w:p w:rsidR="00A8164E" w:rsidRPr="00C84A24" w:rsidRDefault="00A8164E" w:rsidP="00794D2F">
            <w:pPr>
              <w:pStyle w:val="BodyText"/>
              <w:spacing w:line="276" w:lineRule="auto"/>
              <w:jc w:val="center"/>
              <w:rPr>
                <w:rFonts w:ascii="Tahoma" w:hAnsi="Tahoma" w:cs="Tahoma"/>
                <w:b/>
                <w:sz w:val="20"/>
                <w:szCs w:val="20"/>
              </w:rPr>
            </w:pPr>
          </w:p>
          <w:p w:rsidR="00A8164E" w:rsidRPr="00C84A24" w:rsidRDefault="00A8164E" w:rsidP="00794D2F">
            <w:pPr>
              <w:pStyle w:val="BodyText"/>
              <w:spacing w:line="276" w:lineRule="auto"/>
              <w:jc w:val="center"/>
              <w:rPr>
                <w:rFonts w:ascii="Arial" w:hAnsi="Arial" w:cs="Arial"/>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rPr>
                <w:b/>
              </w:rPr>
            </w:pPr>
          </w:p>
        </w:tc>
      </w:tr>
    </w:tbl>
    <w:p w:rsidR="00716AE9" w:rsidRDefault="00716AE9">
      <w:r w:rsidRPr="00173CF6">
        <w:rPr>
          <w:b/>
          <w:noProof/>
          <w:u w:val="single"/>
          <w:lang w:eastAsia="en-GB"/>
        </w:rPr>
        <w:drawing>
          <wp:anchor distT="0" distB="0" distL="114300" distR="114300" simplePos="0" relativeHeight="251671552" behindDoc="0" locked="0" layoutInCell="1" allowOverlap="1" wp14:anchorId="171D9409" wp14:editId="64C4E1FA">
            <wp:simplePos x="0" y="0"/>
            <wp:positionH relativeFrom="column">
              <wp:posOffset>8953500</wp:posOffset>
            </wp:positionH>
            <wp:positionV relativeFrom="page">
              <wp:posOffset>209550</wp:posOffset>
            </wp:positionV>
            <wp:extent cx="911860" cy="5334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w:drawing>
          <wp:anchor distT="0" distB="0" distL="114300" distR="114300" simplePos="0" relativeHeight="251673600" behindDoc="0" locked="0" layoutInCell="1" allowOverlap="1" wp14:anchorId="4DD266A6" wp14:editId="1BB8D389">
            <wp:simplePos x="0" y="0"/>
            <wp:positionH relativeFrom="column">
              <wp:posOffset>8972550</wp:posOffset>
            </wp:positionH>
            <wp:positionV relativeFrom="page">
              <wp:posOffset>152400</wp:posOffset>
            </wp:positionV>
            <wp:extent cx="911860" cy="533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716AE9" w:rsidSect="00716A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3DF08390"/>
    <w:lvl w:ilvl="0" w:tplc="C4D6DA76">
      <w:start w:val="1"/>
      <w:numFmt w:val="bullet"/>
      <w:pStyle w:val="bulletundertex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E20E0"/>
    <w:multiLevelType w:val="hybridMultilevel"/>
    <w:tmpl w:val="01DA5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AF347C"/>
    <w:multiLevelType w:val="hybridMultilevel"/>
    <w:tmpl w:val="11C65B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770E41"/>
    <w:multiLevelType w:val="hybridMultilevel"/>
    <w:tmpl w:val="B42454BE"/>
    <w:lvl w:ilvl="0" w:tplc="C73CCECA">
      <w:start w:val="1"/>
      <w:numFmt w:val="decimal"/>
      <w:lvlText w:val="%1."/>
      <w:lvlJc w:val="left"/>
      <w:pPr>
        <w:ind w:left="360" w:hanging="360"/>
      </w:pPr>
      <w:rPr>
        <w:rFonts w:ascii="Comic Sans MS" w:hAnsi="Comic Sans M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1F55C6"/>
    <w:multiLevelType w:val="hybridMultilevel"/>
    <w:tmpl w:val="B0F2B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374E93"/>
    <w:multiLevelType w:val="hybridMultilevel"/>
    <w:tmpl w:val="6AB62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6B23A4"/>
    <w:multiLevelType w:val="hybridMultilevel"/>
    <w:tmpl w:val="6AD02C58"/>
    <w:lvl w:ilvl="0" w:tplc="AC90B9B0">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E9"/>
    <w:rsid w:val="00533FB0"/>
    <w:rsid w:val="005D51D0"/>
    <w:rsid w:val="006D7B86"/>
    <w:rsid w:val="00716AE9"/>
    <w:rsid w:val="00A8164E"/>
    <w:rsid w:val="00E03FB4"/>
    <w:rsid w:val="00E46AAE"/>
    <w:rsid w:val="00ED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E9C"/>
  <w15:chartTrackingRefBased/>
  <w15:docId w15:val="{9E5FABA6-E1FC-41DF-BDE8-658CD62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6AE9"/>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716AE9"/>
    <w:rPr>
      <w:rFonts w:ascii="Comic Sans MS" w:eastAsia="Times New Roman" w:hAnsi="Comic Sans MS" w:cs="Times New Roman"/>
      <w:color w:val="000000"/>
      <w:sz w:val="24"/>
      <w:szCs w:val="24"/>
    </w:rPr>
  </w:style>
  <w:style w:type="paragraph" w:customStyle="1" w:styleId="bulletundertext">
    <w:name w:val="bullet (under text)"/>
    <w:rsid w:val="00ED4562"/>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D456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Susan Monger</cp:lastModifiedBy>
  <cp:revision>2</cp:revision>
  <dcterms:created xsi:type="dcterms:W3CDTF">2022-05-26T11:30:00Z</dcterms:created>
  <dcterms:modified xsi:type="dcterms:W3CDTF">2022-05-26T11:30:00Z</dcterms:modified>
</cp:coreProperties>
</file>