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F6" w:rsidRDefault="00050B5D" w:rsidP="00173CF6">
      <w:pPr>
        <w:jc w:val="center"/>
        <w:rPr>
          <w:b/>
          <w:u w:val="single"/>
        </w:rPr>
      </w:pPr>
      <w:r w:rsidRPr="00173CF6">
        <w:rPr>
          <w:b/>
          <w:noProof/>
          <w:u w:val="single"/>
          <w:lang w:eastAsia="en-GB"/>
        </w:rPr>
        <w:drawing>
          <wp:anchor distT="0" distB="0" distL="114300" distR="114300" simplePos="0" relativeHeight="251658240" behindDoc="0" locked="0" layoutInCell="1" allowOverlap="1">
            <wp:simplePos x="0" y="0"/>
            <wp:positionH relativeFrom="column">
              <wp:posOffset>-125730</wp:posOffset>
            </wp:positionH>
            <wp:positionV relativeFrom="page">
              <wp:posOffset>228600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w:drawing>
          <wp:anchor distT="0" distB="0" distL="114300" distR="114300" simplePos="0" relativeHeight="251661312" behindDoc="0" locked="0" layoutInCell="1" allowOverlap="1">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mc:AlternateContent>
          <mc:Choice Requires="wps">
            <w:drawing>
              <wp:anchor distT="45720" distB="45720" distL="114300" distR="114300" simplePos="0" relativeHeight="251660288" behindDoc="0" locked="0" layoutInCell="1" allowOverlap="1">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173CF6" w:rsidRPr="00173CF6" w:rsidRDefault="00050B5D" w:rsidP="00050B5D">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OIAIAAEU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">
                <v:textbox>
                  <w:txbxContent>
                    <w:p w:rsidR="00173CF6" w:rsidRPr="00173CF6" w:rsidRDefault="00050B5D" w:rsidP="00050B5D">
                      <w:pPr>
                        <w:jc w:val="center"/>
                        <w:rPr>
                          <w:b/>
                          <w:sz w:val="28"/>
                          <w:szCs w:val="28"/>
                        </w:rPr>
                      </w:pPr>
                      <w:r>
                        <w:rPr>
                          <w:b/>
                          <w:sz w:val="28"/>
                          <w:szCs w:val="28"/>
                        </w:rPr>
                        <w:t>SILVER</w:t>
                      </w:r>
                    </w:p>
                  </w:txbxContent>
                </v:textbox>
                <w10:wrap type="square" anchory="page"/>
              </v:shape>
            </w:pict>
          </mc:Fallback>
        </mc:AlternateContent>
      </w:r>
      <w:r w:rsidR="00173CF6" w:rsidRPr="00173CF6">
        <w:rPr>
          <w:b/>
          <w:u w:val="single"/>
        </w:rPr>
        <w:t>School name:</w:t>
      </w:r>
      <w:r w:rsidR="00173CF6" w:rsidRPr="00173CF6">
        <w:rPr>
          <w:b/>
          <w:u w:val="single"/>
        </w:rPr>
        <w:tab/>
      </w:r>
      <w:r w:rsidR="00173CF6" w:rsidRPr="00173CF6">
        <w:rPr>
          <w:b/>
          <w:u w:val="single"/>
        </w:rPr>
        <w:tab/>
      </w:r>
      <w:r w:rsidR="00173CF6" w:rsidRPr="00173CF6">
        <w:rPr>
          <w:b/>
          <w:u w:val="single"/>
        </w:rPr>
        <w:tab/>
      </w:r>
      <w:r w:rsidR="00173CF6" w:rsidRPr="00173CF6">
        <w:rPr>
          <w:b/>
          <w:u w:val="single"/>
        </w:rPr>
        <w:tab/>
        <w:t xml:space="preserve">ENGLISH PLANNING YEAR </w:t>
      </w:r>
      <w:r w:rsidR="00621D6F">
        <w:rPr>
          <w:b/>
          <w:u w:val="single"/>
        </w:rPr>
        <w:t>A</w:t>
      </w:r>
    </w:p>
    <w:p w:rsidR="00173CF6" w:rsidRDefault="00173CF6" w:rsidP="00173CF6">
      <w:pPr>
        <w:rPr>
          <w:b/>
        </w:rPr>
      </w:pPr>
      <w:r w:rsidRPr="00173CF6">
        <w:rPr>
          <w:b/>
        </w:rPr>
        <w:t>Teacher:</w:t>
      </w:r>
      <w:r>
        <w:rPr>
          <w:b/>
        </w:rPr>
        <w:tab/>
      </w:r>
      <w:r>
        <w:rPr>
          <w:b/>
        </w:rPr>
        <w:tab/>
        <w:t>Class:</w:t>
      </w:r>
      <w:r>
        <w:rPr>
          <w:b/>
        </w:rPr>
        <w:tab/>
      </w:r>
      <w:r>
        <w:rPr>
          <w:b/>
        </w:rPr>
        <w:tab/>
        <w:t>Year:</w:t>
      </w:r>
      <w:r>
        <w:rPr>
          <w:b/>
        </w:rPr>
        <w:tab/>
      </w:r>
      <w:r>
        <w:rPr>
          <w:b/>
        </w:rPr>
        <w:tab/>
      </w:r>
      <w:r>
        <w:rPr>
          <w:b/>
        </w:rPr>
        <w:tab/>
        <w:t>Term: Au</w:t>
      </w:r>
      <w:r w:rsidR="003F5E52">
        <w:rPr>
          <w:b/>
        </w:rPr>
        <w:t>tumn 1</w:t>
      </w:r>
      <w:r w:rsidR="003F5E52">
        <w:rPr>
          <w:b/>
        </w:rPr>
        <w:tab/>
      </w:r>
      <w:r w:rsidR="003F5E52">
        <w:rPr>
          <w:b/>
        </w:rPr>
        <w:tab/>
      </w:r>
      <w:r w:rsidR="003F5E52">
        <w:rPr>
          <w:b/>
        </w:rPr>
        <w:tab/>
        <w:t>Week Commencing: Week 5</w:t>
      </w:r>
    </w:p>
    <w:p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9A0ED5" w:rsidTr="00173CF6">
        <w:tc>
          <w:tcPr>
            <w:tcW w:w="702" w:type="dxa"/>
            <w:shd w:val="clear" w:color="auto" w:fill="D0CECE" w:themeFill="background2" w:themeFillShade="E6"/>
          </w:tcPr>
          <w:p w:rsidR="00173CF6" w:rsidRDefault="00173CF6" w:rsidP="00173CF6">
            <w:pPr>
              <w:jc w:val="center"/>
              <w:rPr>
                <w:b/>
              </w:rPr>
            </w:pPr>
            <w:r>
              <w:rPr>
                <w:b/>
              </w:rPr>
              <w:t>Day</w:t>
            </w:r>
          </w:p>
        </w:tc>
        <w:tc>
          <w:tcPr>
            <w:tcW w:w="1550" w:type="dxa"/>
            <w:shd w:val="clear" w:color="auto" w:fill="D0CECE" w:themeFill="background2" w:themeFillShade="E6"/>
          </w:tcPr>
          <w:p w:rsidR="00173CF6" w:rsidRDefault="00173CF6" w:rsidP="00173CF6">
            <w:pPr>
              <w:jc w:val="center"/>
              <w:rPr>
                <w:b/>
              </w:rPr>
            </w:pPr>
            <w:r>
              <w:rPr>
                <w:b/>
              </w:rPr>
              <w:t>SPAG/ Phonics Learning Objective</w:t>
            </w:r>
          </w:p>
        </w:tc>
        <w:tc>
          <w:tcPr>
            <w:tcW w:w="1511" w:type="dxa"/>
            <w:shd w:val="clear" w:color="auto" w:fill="D0CECE" w:themeFill="background2" w:themeFillShade="E6"/>
          </w:tcPr>
          <w:p w:rsidR="00173CF6" w:rsidRDefault="00173CF6" w:rsidP="00173CF6">
            <w:pPr>
              <w:jc w:val="center"/>
              <w:rPr>
                <w:b/>
              </w:rPr>
            </w:pPr>
            <w:r>
              <w:rPr>
                <w:b/>
              </w:rPr>
              <w:t>SPAG/Phonics Activity</w:t>
            </w:r>
          </w:p>
        </w:tc>
        <w:tc>
          <w:tcPr>
            <w:tcW w:w="2469" w:type="dxa"/>
            <w:shd w:val="clear" w:color="auto" w:fill="D0CECE" w:themeFill="background2" w:themeFillShade="E6"/>
          </w:tcPr>
          <w:p w:rsidR="00173CF6" w:rsidRDefault="00173CF6" w:rsidP="00173CF6">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173CF6">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173CF6">
            <w:pPr>
              <w:jc w:val="center"/>
              <w:rPr>
                <w:b/>
              </w:rPr>
            </w:pPr>
            <w:r>
              <w:rPr>
                <w:b/>
              </w:rPr>
              <w:t>Activity and Differentiation</w:t>
            </w:r>
          </w:p>
        </w:tc>
        <w:tc>
          <w:tcPr>
            <w:tcW w:w="1295" w:type="dxa"/>
            <w:shd w:val="clear" w:color="auto" w:fill="D0CECE" w:themeFill="background2" w:themeFillShade="E6"/>
          </w:tcPr>
          <w:p w:rsidR="00173CF6" w:rsidRDefault="00173CF6" w:rsidP="00173CF6">
            <w:pPr>
              <w:jc w:val="center"/>
              <w:rPr>
                <w:b/>
              </w:rPr>
            </w:pPr>
            <w:r>
              <w:rPr>
                <w:b/>
              </w:rPr>
              <w:t>Plenary</w:t>
            </w:r>
          </w:p>
        </w:tc>
        <w:tc>
          <w:tcPr>
            <w:tcW w:w="1887" w:type="dxa"/>
            <w:shd w:val="clear" w:color="auto" w:fill="D0CECE" w:themeFill="background2" w:themeFillShade="E6"/>
          </w:tcPr>
          <w:p w:rsidR="00173CF6" w:rsidRDefault="00173CF6" w:rsidP="00173CF6">
            <w:pPr>
              <w:jc w:val="center"/>
              <w:rPr>
                <w:b/>
              </w:rPr>
            </w:pPr>
            <w:r>
              <w:rPr>
                <w:b/>
              </w:rPr>
              <w:t>Assessment</w:t>
            </w:r>
          </w:p>
        </w:tc>
      </w:tr>
      <w:tr w:rsidR="009A0ED5" w:rsidTr="00173CF6">
        <w:tc>
          <w:tcPr>
            <w:tcW w:w="702" w:type="dxa"/>
          </w:tcPr>
          <w:p w:rsidR="00D47022" w:rsidRDefault="00D47022" w:rsidP="00D47022">
            <w:pPr>
              <w:rPr>
                <w:b/>
              </w:rPr>
            </w:pPr>
            <w:r>
              <w:rPr>
                <w:b/>
              </w:rPr>
              <w:t>Mon</w:t>
            </w:r>
          </w:p>
        </w:tc>
        <w:tc>
          <w:tcPr>
            <w:tcW w:w="1550" w:type="dxa"/>
          </w:tcPr>
          <w:p w:rsidR="00D47022" w:rsidRPr="00D47022" w:rsidRDefault="00D47022" w:rsidP="00D47022">
            <w:pPr>
              <w:rPr>
                <w:rFonts w:ascii="Calibri" w:eastAsia="Times New Roman" w:hAnsi="Calibri" w:cs="Calibri"/>
                <w:u w:val="single"/>
              </w:rPr>
            </w:pPr>
            <w:r w:rsidRPr="00D47022">
              <w:rPr>
                <w:rFonts w:ascii="Calibri" w:eastAsia="Times New Roman" w:hAnsi="Calibri" w:cs="Calibri"/>
                <w:u w:val="single"/>
              </w:rPr>
              <w:t>See separate planning</w:t>
            </w:r>
          </w:p>
          <w:p w:rsidR="00D47022" w:rsidRPr="00D47022" w:rsidRDefault="00D47022" w:rsidP="00D47022">
            <w:pPr>
              <w:rPr>
                <w:rFonts w:ascii="Calibri" w:eastAsia="Times New Roman" w:hAnsi="Calibri" w:cs="Calibri"/>
                <w:u w:val="single"/>
              </w:rPr>
            </w:pPr>
          </w:p>
        </w:tc>
        <w:tc>
          <w:tcPr>
            <w:tcW w:w="1511" w:type="dxa"/>
          </w:tcPr>
          <w:p w:rsidR="00D47022" w:rsidRPr="00D47022" w:rsidRDefault="00D47022" w:rsidP="00D47022">
            <w:pPr>
              <w:rPr>
                <w:rFonts w:ascii="Calibri" w:eastAsia="Times New Roman" w:hAnsi="Calibri" w:cs="Calibri"/>
                <w:u w:val="single"/>
              </w:rPr>
            </w:pPr>
            <w:r w:rsidRPr="00D47022">
              <w:rPr>
                <w:rFonts w:ascii="Calibri" w:eastAsia="Times New Roman" w:hAnsi="Calibri" w:cs="Calibri"/>
                <w:u w:val="single"/>
              </w:rPr>
              <w:t>See separate planning</w:t>
            </w:r>
          </w:p>
          <w:p w:rsidR="00D47022" w:rsidRPr="00D47022" w:rsidRDefault="00D47022" w:rsidP="00D47022">
            <w:pPr>
              <w:rPr>
                <w:rFonts w:ascii="Calibri" w:eastAsia="Times New Roman" w:hAnsi="Calibri" w:cs="Calibri"/>
              </w:rPr>
            </w:pPr>
          </w:p>
        </w:tc>
        <w:tc>
          <w:tcPr>
            <w:tcW w:w="2469" w:type="dxa"/>
          </w:tcPr>
          <w:p w:rsidR="009A0ED5" w:rsidRPr="00DB208A" w:rsidRDefault="009A0ED5" w:rsidP="009A0ED5">
            <w:pPr>
              <w:autoSpaceDE w:val="0"/>
              <w:autoSpaceDN w:val="0"/>
              <w:adjustRightInd w:val="0"/>
              <w:spacing w:after="20"/>
              <w:rPr>
                <w:rFonts w:eastAsia="Times New Roman" w:cstheme="minorHAnsi"/>
                <w:b/>
                <w:bCs/>
                <w:u w:val="single"/>
              </w:rPr>
            </w:pPr>
            <w:r w:rsidRPr="00DB208A">
              <w:rPr>
                <w:rFonts w:ascii="Arial" w:eastAsia="Times New Roman" w:hAnsi="Arial" w:cs="Arial"/>
                <w:b/>
                <w:bCs/>
                <w:sz w:val="18"/>
                <w:szCs w:val="20"/>
                <w:u w:val="single"/>
              </w:rPr>
              <w:t>L</w:t>
            </w:r>
            <w:r w:rsidRPr="00DB208A">
              <w:rPr>
                <w:rFonts w:eastAsia="Times New Roman" w:cstheme="minorHAnsi"/>
                <w:b/>
                <w:bCs/>
                <w:u w:val="single"/>
              </w:rPr>
              <w:t>.O To understand how to plan a story</w:t>
            </w:r>
            <w:r>
              <w:rPr>
                <w:rFonts w:eastAsia="Times New Roman" w:cstheme="minorHAnsi"/>
                <w:b/>
                <w:bCs/>
                <w:u w:val="single"/>
              </w:rPr>
              <w:t>.</w:t>
            </w:r>
          </w:p>
          <w:p w:rsidR="009A0ED5" w:rsidRPr="00DB208A" w:rsidRDefault="009A0ED5" w:rsidP="009A0ED5">
            <w:pPr>
              <w:autoSpaceDE w:val="0"/>
              <w:autoSpaceDN w:val="0"/>
              <w:adjustRightInd w:val="0"/>
              <w:spacing w:after="20"/>
              <w:rPr>
                <w:rFonts w:eastAsia="Times New Roman" w:cstheme="minorHAnsi"/>
                <w:u w:val="single"/>
              </w:rPr>
            </w:pPr>
          </w:p>
          <w:p w:rsidR="009A0ED5" w:rsidRPr="00DB208A" w:rsidRDefault="009A0ED5" w:rsidP="009A0ED5">
            <w:pPr>
              <w:autoSpaceDE w:val="0"/>
              <w:autoSpaceDN w:val="0"/>
              <w:adjustRightInd w:val="0"/>
              <w:spacing w:after="20"/>
              <w:rPr>
                <w:rFonts w:eastAsia="Times New Roman" w:cstheme="minorHAnsi"/>
                <w:u w:val="single"/>
              </w:rPr>
            </w:pPr>
            <w:r w:rsidRPr="00DB208A">
              <w:rPr>
                <w:rFonts w:eastAsia="Times New Roman" w:cstheme="minorHAnsi"/>
                <w:u w:val="single"/>
              </w:rPr>
              <w:t>Success Criteria:</w:t>
            </w:r>
          </w:p>
          <w:p w:rsidR="009A0ED5" w:rsidRPr="00DB208A" w:rsidRDefault="009A0ED5" w:rsidP="009A0ED5">
            <w:pPr>
              <w:pStyle w:val="BodyText"/>
              <w:rPr>
                <w:rFonts w:asciiTheme="minorHAnsi" w:hAnsiTheme="minorHAnsi" w:cstheme="minorHAnsi"/>
                <w:sz w:val="22"/>
                <w:szCs w:val="22"/>
              </w:rPr>
            </w:pPr>
          </w:p>
          <w:p w:rsidR="009A0ED5" w:rsidRPr="00DB208A" w:rsidRDefault="009A0ED5" w:rsidP="009A0ED5">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I must know what a mind</w:t>
            </w:r>
            <w:r w:rsidRPr="00DB208A">
              <w:rPr>
                <w:rFonts w:asciiTheme="minorHAnsi" w:hAnsiTheme="minorHAnsi" w:cstheme="minorHAnsi"/>
                <w:sz w:val="22"/>
                <w:szCs w:val="22"/>
              </w:rPr>
              <w:t xml:space="preserve"> map is.</w:t>
            </w:r>
          </w:p>
          <w:p w:rsidR="009A0ED5" w:rsidRPr="00DB208A" w:rsidRDefault="009A0ED5" w:rsidP="009A0ED5">
            <w:pPr>
              <w:pStyle w:val="BodyText"/>
              <w:numPr>
                <w:ilvl w:val="0"/>
                <w:numId w:val="1"/>
              </w:numPr>
              <w:rPr>
                <w:rFonts w:asciiTheme="minorHAnsi" w:hAnsiTheme="minorHAnsi" w:cstheme="minorHAnsi"/>
                <w:sz w:val="22"/>
                <w:szCs w:val="22"/>
              </w:rPr>
            </w:pPr>
            <w:r w:rsidRPr="00DB208A">
              <w:rPr>
                <w:rFonts w:asciiTheme="minorHAnsi" w:hAnsiTheme="minorHAnsi" w:cstheme="minorHAnsi"/>
                <w:sz w:val="22"/>
                <w:szCs w:val="22"/>
              </w:rPr>
              <w:t xml:space="preserve">I must put the story map in chronological order. </w:t>
            </w:r>
          </w:p>
          <w:p w:rsidR="009A0ED5" w:rsidRPr="00DB208A" w:rsidRDefault="009A0ED5" w:rsidP="009A0ED5">
            <w:pPr>
              <w:pStyle w:val="BodyText"/>
              <w:numPr>
                <w:ilvl w:val="0"/>
                <w:numId w:val="1"/>
              </w:numPr>
              <w:rPr>
                <w:rFonts w:asciiTheme="minorHAnsi" w:hAnsiTheme="minorHAnsi" w:cstheme="minorHAnsi"/>
                <w:sz w:val="22"/>
                <w:szCs w:val="22"/>
              </w:rPr>
            </w:pPr>
            <w:r w:rsidRPr="00DB208A">
              <w:rPr>
                <w:rFonts w:asciiTheme="minorHAnsi" w:hAnsiTheme="minorHAnsi" w:cstheme="minorHAnsi"/>
                <w:sz w:val="22"/>
                <w:szCs w:val="22"/>
              </w:rPr>
              <w:t>I could think of more ambi</w:t>
            </w:r>
            <w:r>
              <w:rPr>
                <w:rFonts w:asciiTheme="minorHAnsi" w:hAnsiTheme="minorHAnsi" w:cstheme="minorHAnsi"/>
                <w:sz w:val="22"/>
                <w:szCs w:val="22"/>
              </w:rPr>
              <w:t>tious words to describe</w:t>
            </w:r>
            <w:r w:rsidRPr="00DB208A">
              <w:rPr>
                <w:rFonts w:asciiTheme="minorHAnsi" w:hAnsiTheme="minorHAnsi" w:cstheme="minorHAnsi"/>
                <w:sz w:val="22"/>
                <w:szCs w:val="22"/>
              </w:rPr>
              <w:t xml:space="preserve">. </w:t>
            </w:r>
          </w:p>
          <w:p w:rsidR="00D47022" w:rsidRPr="009A0ED5" w:rsidRDefault="00D47022" w:rsidP="009A0ED5">
            <w:pPr>
              <w:rPr>
                <w:rFonts w:ascii="Calibri" w:hAnsi="Calibri" w:cs="Calibri"/>
              </w:rPr>
            </w:pPr>
          </w:p>
        </w:tc>
        <w:tc>
          <w:tcPr>
            <w:tcW w:w="3828" w:type="dxa"/>
          </w:tcPr>
          <w:p w:rsidR="00D47022" w:rsidRPr="00D47022" w:rsidRDefault="00D47022" w:rsidP="00D47022">
            <w:pPr>
              <w:pStyle w:val="BodyText"/>
              <w:rPr>
                <w:rFonts w:ascii="Calibri" w:hAnsi="Calibri" w:cs="Calibri"/>
                <w:sz w:val="22"/>
              </w:rPr>
            </w:pPr>
            <w:r w:rsidRPr="00D47022">
              <w:rPr>
                <w:rFonts w:ascii="Calibri" w:hAnsi="Calibri" w:cs="Calibri"/>
                <w:sz w:val="22"/>
              </w:rPr>
              <w:t xml:space="preserve">Recap the story so far with the children, allowing time for discussion about the bits they have really enjoyed and the bits that they haven’t enjoyed as much. Make sure to ask the children to explain their reasoning using the word ‘because.’ </w:t>
            </w:r>
          </w:p>
          <w:p w:rsidR="00D47022" w:rsidRPr="00D47022" w:rsidRDefault="00D47022" w:rsidP="00D47022">
            <w:pPr>
              <w:pStyle w:val="BodyText"/>
              <w:rPr>
                <w:rFonts w:ascii="Calibri" w:hAnsi="Calibri" w:cs="Calibri"/>
                <w:sz w:val="22"/>
              </w:rPr>
            </w:pPr>
          </w:p>
          <w:p w:rsidR="00D47022" w:rsidRPr="00D47022" w:rsidRDefault="00D47022" w:rsidP="00D47022">
            <w:pPr>
              <w:pStyle w:val="BodyText"/>
              <w:rPr>
                <w:rFonts w:ascii="Calibri" w:hAnsi="Calibri" w:cs="Calibri"/>
                <w:sz w:val="22"/>
              </w:rPr>
            </w:pPr>
            <w:r w:rsidRPr="00D47022">
              <w:rPr>
                <w:rFonts w:ascii="Calibri" w:hAnsi="Calibri" w:cs="Calibri"/>
                <w:sz w:val="22"/>
              </w:rPr>
              <w:t xml:space="preserve">Explain to the children that this week we are going to become authors of our very own story! Tell the children that before anyone writes a story always plan their story first so that they know exactly what is going to happen. </w:t>
            </w:r>
          </w:p>
          <w:p w:rsidR="00D47022" w:rsidRPr="00D47022" w:rsidRDefault="00D47022" w:rsidP="00D47022">
            <w:pPr>
              <w:pStyle w:val="BodyText"/>
              <w:rPr>
                <w:rFonts w:ascii="Calibri" w:hAnsi="Calibri" w:cs="Calibri"/>
                <w:sz w:val="22"/>
              </w:rPr>
            </w:pPr>
          </w:p>
          <w:p w:rsidR="00D47022" w:rsidRPr="00D47022" w:rsidRDefault="00D47022" w:rsidP="00D47022">
            <w:pPr>
              <w:pStyle w:val="BodyText"/>
              <w:rPr>
                <w:rFonts w:ascii="Calibri" w:hAnsi="Calibri" w:cs="Calibri"/>
                <w:sz w:val="22"/>
              </w:rPr>
            </w:pPr>
            <w:r w:rsidRPr="00D47022">
              <w:rPr>
                <w:rFonts w:ascii="Calibri" w:hAnsi="Calibri" w:cs="Calibri"/>
                <w:sz w:val="22"/>
              </w:rPr>
              <w:t xml:space="preserve">Refer back to the daydream illustration on page 11 and to the ideas they had for Claude’s photo album. Take a shared setting such as ‘in Space’ or ‘at the seaside’ and share ideas for what disaster could happen in the setting and how Claude could save the day. Put these into a mind map on the board, modelling what the </w:t>
            </w:r>
            <w:proofErr w:type="spellStart"/>
            <w:r w:rsidRPr="00D47022">
              <w:rPr>
                <w:rFonts w:ascii="Calibri" w:hAnsi="Calibri" w:cs="Calibri"/>
                <w:sz w:val="22"/>
              </w:rPr>
              <w:t>chn</w:t>
            </w:r>
            <w:proofErr w:type="spellEnd"/>
            <w:r w:rsidRPr="00D47022">
              <w:rPr>
                <w:rFonts w:ascii="Calibri" w:hAnsi="Calibri" w:cs="Calibri"/>
                <w:sz w:val="22"/>
              </w:rPr>
              <w:t xml:space="preserve"> are going to be doing. </w:t>
            </w:r>
          </w:p>
          <w:p w:rsidR="00D47022" w:rsidRPr="00D47022" w:rsidRDefault="00D47022" w:rsidP="00D47022">
            <w:pPr>
              <w:pStyle w:val="BodyText"/>
              <w:rPr>
                <w:rFonts w:ascii="Calibri" w:hAnsi="Calibri" w:cs="Calibri"/>
                <w:sz w:val="22"/>
              </w:rPr>
            </w:pPr>
          </w:p>
          <w:p w:rsidR="00D47022" w:rsidRPr="00D47022" w:rsidRDefault="00D47022" w:rsidP="00D47022">
            <w:pPr>
              <w:pStyle w:val="BodyText"/>
              <w:rPr>
                <w:rFonts w:ascii="Calibri" w:hAnsi="Calibri" w:cs="Calibri"/>
                <w:sz w:val="20"/>
              </w:rPr>
            </w:pPr>
            <w:r w:rsidRPr="00D47022">
              <w:rPr>
                <w:rFonts w:ascii="Calibri" w:hAnsi="Calibri" w:cs="Calibri"/>
                <w:sz w:val="22"/>
              </w:rPr>
              <w:t xml:space="preserve">Children will go on to create a mind map in their books with their characters, setting, dilemma, resolution </w:t>
            </w:r>
            <w:r w:rsidRPr="00D47022">
              <w:rPr>
                <w:rFonts w:ascii="Calibri" w:hAnsi="Calibri" w:cs="Calibri"/>
                <w:sz w:val="22"/>
              </w:rPr>
              <w:lastRenderedPageBreak/>
              <w:t>and any other details they want to add.</w:t>
            </w:r>
          </w:p>
        </w:tc>
        <w:tc>
          <w:tcPr>
            <w:tcW w:w="2146" w:type="dxa"/>
          </w:tcPr>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lastRenderedPageBreak/>
              <w:t xml:space="preserve">BARE: Children to create a mind map as a group with adult support and a template to fill in.  </w:t>
            </w:r>
          </w:p>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t xml:space="preserve">ARE: Children to work independently to create their mind map using headings provided.  </w:t>
            </w:r>
          </w:p>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t xml:space="preserve">AARE: Children to create their mind map and must include a speech bubble and adjectives to describe. </w:t>
            </w:r>
          </w:p>
          <w:p w:rsidR="00D47022" w:rsidRPr="00D47022" w:rsidRDefault="00D47022" w:rsidP="00D47022">
            <w:pPr>
              <w:pStyle w:val="BodyText3"/>
              <w:rPr>
                <w:rFonts w:ascii="Calibri" w:hAnsi="Calibri" w:cs="Calibri"/>
                <w:sz w:val="22"/>
                <w:szCs w:val="22"/>
              </w:rPr>
            </w:pPr>
          </w:p>
          <w:p w:rsidR="00D47022" w:rsidRPr="00D47022" w:rsidRDefault="00D47022" w:rsidP="00D47022">
            <w:pPr>
              <w:pStyle w:val="BodyText3"/>
              <w:rPr>
                <w:rFonts w:ascii="Calibri" w:hAnsi="Calibri" w:cs="Calibri"/>
                <w:sz w:val="22"/>
                <w:szCs w:val="22"/>
              </w:rPr>
            </w:pPr>
          </w:p>
          <w:p w:rsidR="00D47022" w:rsidRPr="00D47022" w:rsidRDefault="00D47022" w:rsidP="00D47022">
            <w:pPr>
              <w:pStyle w:val="BodyText3"/>
              <w:rPr>
                <w:rFonts w:ascii="Calibri" w:hAnsi="Calibri" w:cs="Calibri"/>
                <w:sz w:val="22"/>
                <w:szCs w:val="22"/>
              </w:rPr>
            </w:pPr>
          </w:p>
          <w:p w:rsidR="00D47022" w:rsidRPr="00D47022" w:rsidRDefault="00D47022" w:rsidP="00D47022">
            <w:pPr>
              <w:pStyle w:val="BodyText3"/>
              <w:rPr>
                <w:rFonts w:ascii="Calibri" w:hAnsi="Calibri" w:cs="Calibri"/>
                <w:sz w:val="22"/>
                <w:szCs w:val="22"/>
              </w:rPr>
            </w:pPr>
          </w:p>
          <w:p w:rsidR="00D47022" w:rsidRPr="00D47022" w:rsidRDefault="00D47022" w:rsidP="00D47022">
            <w:pPr>
              <w:pStyle w:val="BodyText3"/>
              <w:rPr>
                <w:rFonts w:ascii="Calibri" w:hAnsi="Calibri" w:cs="Calibri"/>
                <w:sz w:val="22"/>
                <w:szCs w:val="22"/>
              </w:rPr>
            </w:pPr>
          </w:p>
        </w:tc>
        <w:tc>
          <w:tcPr>
            <w:tcW w:w="1295" w:type="dxa"/>
          </w:tcPr>
          <w:p w:rsidR="00D47022" w:rsidRPr="00D47022" w:rsidRDefault="00D47022" w:rsidP="00D47022">
            <w:pPr>
              <w:pStyle w:val="BodyText"/>
              <w:rPr>
                <w:rFonts w:ascii="Calibri" w:hAnsi="Calibri" w:cs="Calibri"/>
                <w:sz w:val="22"/>
                <w:szCs w:val="22"/>
              </w:rPr>
            </w:pPr>
            <w:r w:rsidRPr="00D47022">
              <w:rPr>
                <w:rFonts w:ascii="Calibri" w:hAnsi="Calibri" w:cs="Calibri"/>
                <w:sz w:val="22"/>
                <w:szCs w:val="22"/>
              </w:rPr>
              <w:t xml:space="preserve">Share our stories. Check </w:t>
            </w:r>
            <w:proofErr w:type="spellStart"/>
            <w:r w:rsidRPr="00D47022">
              <w:rPr>
                <w:rFonts w:ascii="Calibri" w:hAnsi="Calibri" w:cs="Calibri"/>
                <w:sz w:val="22"/>
                <w:szCs w:val="22"/>
              </w:rPr>
              <w:t>chn</w:t>
            </w:r>
            <w:proofErr w:type="spellEnd"/>
            <w:r w:rsidRPr="00D47022">
              <w:rPr>
                <w:rFonts w:ascii="Calibri" w:hAnsi="Calibri" w:cs="Calibri"/>
                <w:sz w:val="22"/>
                <w:szCs w:val="22"/>
              </w:rPr>
              <w:t xml:space="preserve"> are clear – who are the new character/s. What might the dilemma be? How will it be resolved?</w:t>
            </w:r>
          </w:p>
        </w:tc>
        <w:tc>
          <w:tcPr>
            <w:tcW w:w="1887" w:type="dxa"/>
          </w:tcPr>
          <w:p w:rsidR="00D47022" w:rsidRPr="00C84A24" w:rsidRDefault="00D47022" w:rsidP="00D4702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sz w:val="20"/>
                <w:szCs w:val="20"/>
                <w:lang w:val="en-US" w:eastAsia="en-GB"/>
              </w:rPr>
            </w:pPr>
          </w:p>
          <w:p w:rsidR="00D47022" w:rsidRPr="00C84A24" w:rsidRDefault="00D47022" w:rsidP="00D47022">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D47022" w:rsidRPr="00C84A24" w:rsidRDefault="00D47022" w:rsidP="00D47022">
            <w:pPr>
              <w:jc w:val="center"/>
              <w:rPr>
                <w:rFonts w:ascii="Arial" w:eastAsia="Times New Roman" w:hAnsi="Arial" w:cs="Arial"/>
                <w:i/>
                <w:sz w:val="20"/>
                <w:szCs w:val="20"/>
                <w:lang w:val="en-US" w:eastAsia="en-GB"/>
              </w:rPr>
            </w:pPr>
          </w:p>
          <w:p w:rsidR="00D47022" w:rsidRPr="00C84A24" w:rsidRDefault="00D47022" w:rsidP="00D47022">
            <w:pPr>
              <w:rPr>
                <w:rFonts w:ascii="Arial" w:eastAsia="Times New Roman" w:hAnsi="Arial" w:cs="Arial"/>
                <w:sz w:val="20"/>
                <w:szCs w:val="20"/>
                <w:lang w:val="en-US" w:eastAsia="en-GB"/>
              </w:rPr>
            </w:pPr>
          </w:p>
          <w:p w:rsidR="00D47022" w:rsidRPr="00C84A24" w:rsidRDefault="00D47022" w:rsidP="00D47022">
            <w:pPr>
              <w:jc w:val="center"/>
              <w:rPr>
                <w:rFonts w:ascii="Arial" w:eastAsia="Times New Roman" w:hAnsi="Arial" w:cs="Arial"/>
                <w:sz w:val="20"/>
                <w:szCs w:val="20"/>
                <w:lang w:val="en-US" w:eastAsia="en-GB"/>
              </w:rPr>
            </w:pPr>
          </w:p>
          <w:p w:rsidR="00D47022" w:rsidRPr="000B171B" w:rsidRDefault="00D47022" w:rsidP="00D47022">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D47022" w:rsidRPr="00C84A24" w:rsidRDefault="00D47022" w:rsidP="00D47022">
            <w:pPr>
              <w:pStyle w:val="BodyText"/>
              <w:spacing w:line="276" w:lineRule="auto"/>
              <w:jc w:val="center"/>
              <w:rPr>
                <w:rFonts w:ascii="Tahoma" w:hAnsi="Tahoma" w:cs="Tahoma"/>
                <w:b/>
                <w:sz w:val="20"/>
                <w:szCs w:val="20"/>
              </w:rPr>
            </w:pPr>
          </w:p>
          <w:p w:rsidR="00D47022" w:rsidRPr="00C84A24" w:rsidRDefault="00D47022" w:rsidP="00D47022">
            <w:pPr>
              <w:pStyle w:val="BodyText"/>
              <w:spacing w:line="276" w:lineRule="auto"/>
              <w:jc w:val="center"/>
              <w:rPr>
                <w:rFonts w:ascii="Tahoma" w:hAnsi="Tahoma" w:cs="Tahoma"/>
                <w:b/>
                <w:sz w:val="20"/>
                <w:szCs w:val="20"/>
              </w:rPr>
            </w:pPr>
          </w:p>
          <w:p w:rsidR="00D47022" w:rsidRPr="00C84A24" w:rsidRDefault="00D47022" w:rsidP="00D47022">
            <w:pPr>
              <w:pStyle w:val="BodyText"/>
              <w:spacing w:line="276" w:lineRule="auto"/>
              <w:jc w:val="center"/>
              <w:rPr>
                <w:rFonts w:ascii="Arial" w:hAnsi="Arial" w:cs="Arial"/>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D47022" w:rsidRDefault="00D47022" w:rsidP="00D47022">
            <w:pPr>
              <w:rPr>
                <w:b/>
              </w:rPr>
            </w:pPr>
          </w:p>
        </w:tc>
      </w:tr>
      <w:tr w:rsidR="00173CF6" w:rsidTr="00321838">
        <w:tc>
          <w:tcPr>
            <w:tcW w:w="15388" w:type="dxa"/>
            <w:gridSpan w:val="8"/>
          </w:tcPr>
          <w:p w:rsidR="00173CF6" w:rsidRDefault="00173CF6" w:rsidP="00173CF6">
            <w:pPr>
              <w:rPr>
                <w:b/>
              </w:rPr>
            </w:pPr>
            <w:r>
              <w:rPr>
                <w:b/>
              </w:rPr>
              <w:lastRenderedPageBreak/>
              <w:t>Notes/ feedback following lesson:</w:t>
            </w:r>
          </w:p>
          <w:p w:rsidR="00173CF6" w:rsidRDefault="00173CF6" w:rsidP="00173CF6">
            <w:pPr>
              <w:rPr>
                <w:b/>
              </w:rPr>
            </w:pPr>
          </w:p>
          <w:p w:rsidR="00173CF6" w:rsidRDefault="00173CF6" w:rsidP="00173CF6">
            <w:pPr>
              <w:rPr>
                <w:b/>
              </w:rPr>
            </w:pPr>
          </w:p>
          <w:p w:rsidR="00173CF6" w:rsidRDefault="00173CF6" w:rsidP="00173CF6">
            <w:pPr>
              <w:rPr>
                <w:b/>
              </w:rPr>
            </w:pPr>
          </w:p>
          <w:p w:rsidR="00173CF6" w:rsidRDefault="00173CF6" w:rsidP="00173CF6">
            <w:pPr>
              <w:rPr>
                <w:b/>
              </w:rPr>
            </w:pPr>
          </w:p>
        </w:tc>
      </w:tr>
    </w:tbl>
    <w:p w:rsidR="00173CF6" w:rsidRDefault="00173CF6" w:rsidP="00173CF6">
      <w:pPr>
        <w:rPr>
          <w:b/>
        </w:rPr>
      </w:pPr>
    </w:p>
    <w:p w:rsidR="00173CF6" w:rsidRDefault="00173CF6" w:rsidP="00173CF6">
      <w:pPr>
        <w:rPr>
          <w:b/>
        </w:rPr>
      </w:pPr>
    </w:p>
    <w:p w:rsidR="00D47022" w:rsidRDefault="00D47022" w:rsidP="00173CF6">
      <w:pPr>
        <w:rPr>
          <w:b/>
        </w:rPr>
      </w:pPr>
    </w:p>
    <w:p w:rsidR="00D47022" w:rsidRDefault="00D47022" w:rsidP="00173CF6">
      <w:pPr>
        <w:rPr>
          <w:b/>
        </w:rPr>
      </w:pPr>
    </w:p>
    <w:p w:rsidR="00D47022" w:rsidRDefault="00D47022" w:rsidP="00173CF6">
      <w:pPr>
        <w:rPr>
          <w:b/>
        </w:rPr>
      </w:pPr>
    </w:p>
    <w:p w:rsidR="00D47022" w:rsidRDefault="00D47022" w:rsidP="00173CF6">
      <w:pPr>
        <w:rPr>
          <w:b/>
        </w:rPr>
      </w:pPr>
    </w:p>
    <w:p w:rsidR="00D47022" w:rsidRDefault="00D47022" w:rsidP="00173CF6">
      <w:pPr>
        <w:rPr>
          <w:b/>
        </w:rPr>
      </w:pPr>
    </w:p>
    <w:p w:rsidR="00D47022" w:rsidRDefault="00D47022" w:rsidP="00173CF6">
      <w:pPr>
        <w:rPr>
          <w:b/>
        </w:rPr>
      </w:pPr>
    </w:p>
    <w:p w:rsidR="00D47022" w:rsidRDefault="00D47022" w:rsidP="00173CF6">
      <w:pPr>
        <w:rPr>
          <w:b/>
        </w:rPr>
      </w:pPr>
    </w:p>
    <w:p w:rsidR="00D47022" w:rsidRDefault="00D47022" w:rsidP="00173CF6">
      <w:pPr>
        <w:rPr>
          <w:b/>
        </w:rPr>
      </w:pPr>
    </w:p>
    <w:p w:rsidR="00D47022" w:rsidRDefault="00D47022" w:rsidP="00173CF6">
      <w:pPr>
        <w:rPr>
          <w:b/>
        </w:rPr>
      </w:pPr>
    </w:p>
    <w:p w:rsidR="00D47022" w:rsidRDefault="00D47022" w:rsidP="00173CF6">
      <w:pPr>
        <w:rPr>
          <w:b/>
        </w:rPr>
      </w:pPr>
    </w:p>
    <w:p w:rsidR="00D47022" w:rsidRDefault="00D47022" w:rsidP="00173CF6">
      <w:pPr>
        <w:rPr>
          <w:b/>
        </w:rPr>
      </w:pPr>
    </w:p>
    <w:p w:rsidR="00D47022" w:rsidRDefault="00D47022" w:rsidP="00173CF6">
      <w:pPr>
        <w:rPr>
          <w:b/>
        </w:rPr>
      </w:pPr>
    </w:p>
    <w:p w:rsidR="009A0ED5" w:rsidRDefault="009A0ED5" w:rsidP="00173CF6">
      <w:pPr>
        <w:rPr>
          <w:b/>
        </w:rPr>
      </w:pPr>
    </w:p>
    <w:p w:rsidR="009A0ED5" w:rsidRDefault="009A0ED5" w:rsidP="00173CF6">
      <w:pPr>
        <w:rPr>
          <w:b/>
        </w:rPr>
      </w:pPr>
    </w:p>
    <w:p w:rsidR="00D47022" w:rsidRDefault="00D47022" w:rsidP="00173CF6">
      <w:pPr>
        <w:rPr>
          <w:b/>
        </w:rPr>
      </w:pPr>
    </w:p>
    <w:p w:rsidR="00D47022" w:rsidRDefault="00D47022" w:rsidP="00173CF6">
      <w:pPr>
        <w:rPr>
          <w:b/>
        </w:rPr>
      </w:pPr>
    </w:p>
    <w:p w:rsidR="00D47022" w:rsidRDefault="00D47022"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rsidTr="002C4CE0">
        <w:tc>
          <w:tcPr>
            <w:tcW w:w="702" w:type="dxa"/>
            <w:shd w:val="clear" w:color="auto" w:fill="D0CECE" w:themeFill="background2" w:themeFillShade="E6"/>
          </w:tcPr>
          <w:p w:rsidR="00173CF6" w:rsidRDefault="00173CF6" w:rsidP="002C4CE0">
            <w:pPr>
              <w:jc w:val="center"/>
              <w:rPr>
                <w:b/>
              </w:rPr>
            </w:pPr>
            <w:r>
              <w:rPr>
                <w:b/>
              </w:rPr>
              <w:lastRenderedPageBreak/>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2C4CE0">
            <w:pPr>
              <w:jc w:val="center"/>
              <w:rPr>
                <w:b/>
              </w:rPr>
            </w:pPr>
            <w:r>
              <w:rPr>
                <w:b/>
              </w:rPr>
              <w:t>Activity and Differentiation</w:t>
            </w:r>
          </w:p>
        </w:tc>
        <w:tc>
          <w:tcPr>
            <w:tcW w:w="1295" w:type="dxa"/>
            <w:shd w:val="clear" w:color="auto" w:fill="D0CECE" w:themeFill="background2" w:themeFillShade="E6"/>
          </w:tcPr>
          <w:p w:rsidR="00173CF6" w:rsidRDefault="00173CF6" w:rsidP="002C4CE0">
            <w:pPr>
              <w:jc w:val="center"/>
              <w:rPr>
                <w:b/>
              </w:rPr>
            </w:pPr>
            <w:r>
              <w:rPr>
                <w:b/>
              </w:rPr>
              <w:t>Plenary</w:t>
            </w:r>
          </w:p>
        </w:tc>
        <w:tc>
          <w:tcPr>
            <w:tcW w:w="1887" w:type="dxa"/>
            <w:shd w:val="clear" w:color="auto" w:fill="D0CECE" w:themeFill="background2" w:themeFillShade="E6"/>
          </w:tcPr>
          <w:p w:rsidR="00173CF6" w:rsidRDefault="00173CF6" w:rsidP="002C4CE0">
            <w:pPr>
              <w:jc w:val="center"/>
              <w:rPr>
                <w:b/>
              </w:rPr>
            </w:pPr>
            <w:r>
              <w:rPr>
                <w:b/>
              </w:rPr>
              <w:t>Assessment</w:t>
            </w:r>
          </w:p>
        </w:tc>
      </w:tr>
      <w:tr w:rsidR="00D47022" w:rsidTr="002C4CE0">
        <w:tc>
          <w:tcPr>
            <w:tcW w:w="702" w:type="dxa"/>
          </w:tcPr>
          <w:p w:rsidR="00D47022" w:rsidRDefault="00D47022" w:rsidP="00D47022">
            <w:pPr>
              <w:rPr>
                <w:b/>
              </w:rPr>
            </w:pPr>
            <w:r>
              <w:rPr>
                <w:b/>
              </w:rPr>
              <w:t>Tues</w:t>
            </w:r>
          </w:p>
        </w:tc>
        <w:tc>
          <w:tcPr>
            <w:tcW w:w="1550" w:type="dxa"/>
          </w:tcPr>
          <w:p w:rsidR="00D47022" w:rsidRPr="00D47022" w:rsidRDefault="00D47022" w:rsidP="00D47022">
            <w:pPr>
              <w:rPr>
                <w:rFonts w:ascii="Calibri" w:eastAsia="Times New Roman" w:hAnsi="Calibri" w:cs="Calibri"/>
                <w:u w:val="single"/>
              </w:rPr>
            </w:pPr>
            <w:r w:rsidRPr="00D47022">
              <w:rPr>
                <w:rFonts w:ascii="Calibri" w:eastAsia="Times New Roman" w:hAnsi="Calibri" w:cs="Calibri"/>
                <w:u w:val="single"/>
              </w:rPr>
              <w:t>See separate planning</w:t>
            </w:r>
          </w:p>
          <w:p w:rsidR="00D47022" w:rsidRPr="00D47022" w:rsidRDefault="00D47022" w:rsidP="00D47022">
            <w:pPr>
              <w:rPr>
                <w:rFonts w:ascii="Calibri" w:eastAsia="Times New Roman" w:hAnsi="Calibri" w:cs="Calibri"/>
                <w:u w:val="single"/>
              </w:rPr>
            </w:pPr>
          </w:p>
          <w:p w:rsidR="00D47022" w:rsidRPr="00D47022" w:rsidRDefault="00D47022" w:rsidP="00D47022">
            <w:pPr>
              <w:rPr>
                <w:rFonts w:ascii="Calibri" w:eastAsia="Times New Roman" w:hAnsi="Calibri" w:cs="Calibri"/>
                <w:u w:val="single"/>
              </w:rPr>
            </w:pPr>
          </w:p>
          <w:p w:rsidR="00D47022" w:rsidRPr="00D47022" w:rsidRDefault="00D47022" w:rsidP="00D47022">
            <w:pPr>
              <w:rPr>
                <w:rFonts w:ascii="Calibri" w:eastAsia="Times New Roman" w:hAnsi="Calibri" w:cs="Calibri"/>
                <w:u w:val="single"/>
              </w:rPr>
            </w:pPr>
          </w:p>
          <w:p w:rsidR="00D47022" w:rsidRPr="00D47022" w:rsidRDefault="00D47022" w:rsidP="00D47022">
            <w:pPr>
              <w:rPr>
                <w:rFonts w:ascii="Calibri" w:eastAsia="Times New Roman" w:hAnsi="Calibri" w:cs="Calibri"/>
                <w:u w:val="single"/>
              </w:rPr>
            </w:pPr>
          </w:p>
        </w:tc>
        <w:tc>
          <w:tcPr>
            <w:tcW w:w="1511" w:type="dxa"/>
          </w:tcPr>
          <w:p w:rsidR="00D47022" w:rsidRPr="00D47022" w:rsidRDefault="00D47022" w:rsidP="00D47022">
            <w:pPr>
              <w:rPr>
                <w:rFonts w:ascii="Calibri" w:eastAsia="Times New Roman" w:hAnsi="Calibri" w:cs="Calibri"/>
                <w:u w:val="single"/>
              </w:rPr>
            </w:pPr>
            <w:r w:rsidRPr="00D47022">
              <w:rPr>
                <w:rFonts w:ascii="Calibri" w:eastAsia="Times New Roman" w:hAnsi="Calibri" w:cs="Calibri"/>
                <w:u w:val="single"/>
              </w:rPr>
              <w:t>See separate planning</w:t>
            </w:r>
          </w:p>
          <w:p w:rsidR="00D47022" w:rsidRPr="00D47022" w:rsidRDefault="00D47022" w:rsidP="00D47022">
            <w:pPr>
              <w:rPr>
                <w:rFonts w:ascii="Calibri" w:eastAsia="Times New Roman" w:hAnsi="Calibri" w:cs="Calibri"/>
              </w:rPr>
            </w:pPr>
          </w:p>
        </w:tc>
        <w:tc>
          <w:tcPr>
            <w:tcW w:w="2469" w:type="dxa"/>
          </w:tcPr>
          <w:p w:rsidR="009A0ED5" w:rsidRPr="00DB208A" w:rsidRDefault="009A0ED5" w:rsidP="009A0ED5">
            <w:pPr>
              <w:autoSpaceDE w:val="0"/>
              <w:autoSpaceDN w:val="0"/>
              <w:adjustRightInd w:val="0"/>
              <w:spacing w:after="20"/>
              <w:rPr>
                <w:rFonts w:eastAsia="Times New Roman" w:cstheme="minorHAnsi"/>
                <w:b/>
                <w:bCs/>
                <w:u w:val="single"/>
              </w:rPr>
            </w:pPr>
            <w:r w:rsidRPr="00DB208A">
              <w:rPr>
                <w:rFonts w:ascii="Arial" w:eastAsia="Times New Roman" w:hAnsi="Arial" w:cs="Arial"/>
                <w:b/>
                <w:bCs/>
                <w:sz w:val="18"/>
                <w:szCs w:val="20"/>
                <w:u w:val="single"/>
              </w:rPr>
              <w:t>L</w:t>
            </w:r>
            <w:r w:rsidRPr="00DB208A">
              <w:rPr>
                <w:rFonts w:eastAsia="Times New Roman" w:cstheme="minorHAnsi"/>
                <w:b/>
                <w:bCs/>
                <w:u w:val="single"/>
              </w:rPr>
              <w:t>.O To understand how to plan a story</w:t>
            </w:r>
            <w:r>
              <w:rPr>
                <w:rFonts w:eastAsia="Times New Roman" w:cstheme="minorHAnsi"/>
                <w:b/>
                <w:bCs/>
                <w:u w:val="single"/>
              </w:rPr>
              <w:t>.</w:t>
            </w:r>
          </w:p>
          <w:p w:rsidR="009A0ED5" w:rsidRPr="00DB208A" w:rsidRDefault="009A0ED5" w:rsidP="009A0ED5">
            <w:pPr>
              <w:autoSpaceDE w:val="0"/>
              <w:autoSpaceDN w:val="0"/>
              <w:adjustRightInd w:val="0"/>
              <w:spacing w:after="20"/>
              <w:rPr>
                <w:rFonts w:eastAsia="Times New Roman" w:cstheme="minorHAnsi"/>
                <w:u w:val="single"/>
              </w:rPr>
            </w:pPr>
          </w:p>
          <w:p w:rsidR="009A0ED5" w:rsidRPr="00DB208A" w:rsidRDefault="009A0ED5" w:rsidP="009A0ED5">
            <w:pPr>
              <w:autoSpaceDE w:val="0"/>
              <w:autoSpaceDN w:val="0"/>
              <w:adjustRightInd w:val="0"/>
              <w:spacing w:after="20"/>
              <w:rPr>
                <w:rFonts w:eastAsia="Times New Roman" w:cstheme="minorHAnsi"/>
                <w:u w:val="single"/>
              </w:rPr>
            </w:pPr>
            <w:r w:rsidRPr="00DB208A">
              <w:rPr>
                <w:rFonts w:eastAsia="Times New Roman" w:cstheme="minorHAnsi"/>
                <w:u w:val="single"/>
              </w:rPr>
              <w:t>Success Criteria:</w:t>
            </w:r>
          </w:p>
          <w:p w:rsidR="009A0ED5" w:rsidRPr="00DB208A" w:rsidRDefault="009A0ED5" w:rsidP="009A0ED5">
            <w:pPr>
              <w:pStyle w:val="BodyText"/>
              <w:rPr>
                <w:rFonts w:asciiTheme="minorHAnsi" w:hAnsiTheme="minorHAnsi" w:cstheme="minorHAnsi"/>
                <w:sz w:val="22"/>
                <w:szCs w:val="22"/>
              </w:rPr>
            </w:pPr>
          </w:p>
          <w:p w:rsidR="009A0ED5" w:rsidRPr="00DB208A" w:rsidRDefault="009A0ED5" w:rsidP="009A0ED5">
            <w:pPr>
              <w:pStyle w:val="BodyText"/>
              <w:numPr>
                <w:ilvl w:val="0"/>
                <w:numId w:val="2"/>
              </w:numPr>
              <w:rPr>
                <w:rFonts w:asciiTheme="minorHAnsi" w:hAnsiTheme="minorHAnsi" w:cstheme="minorHAnsi"/>
                <w:sz w:val="22"/>
                <w:szCs w:val="22"/>
              </w:rPr>
            </w:pPr>
            <w:r>
              <w:rPr>
                <w:rFonts w:asciiTheme="minorHAnsi" w:hAnsiTheme="minorHAnsi" w:cstheme="minorHAnsi"/>
                <w:sz w:val="22"/>
                <w:szCs w:val="22"/>
              </w:rPr>
              <w:t>I must know what a story</w:t>
            </w:r>
            <w:r w:rsidRPr="00DB208A">
              <w:rPr>
                <w:rFonts w:asciiTheme="minorHAnsi" w:hAnsiTheme="minorHAnsi" w:cstheme="minorHAnsi"/>
                <w:sz w:val="22"/>
                <w:szCs w:val="22"/>
              </w:rPr>
              <w:t xml:space="preserve"> map is.</w:t>
            </w:r>
          </w:p>
          <w:p w:rsidR="009A0ED5" w:rsidRPr="00DB208A" w:rsidRDefault="009A0ED5" w:rsidP="009A0ED5">
            <w:pPr>
              <w:pStyle w:val="BodyText"/>
              <w:numPr>
                <w:ilvl w:val="0"/>
                <w:numId w:val="2"/>
              </w:numPr>
              <w:rPr>
                <w:rFonts w:asciiTheme="minorHAnsi" w:hAnsiTheme="minorHAnsi" w:cstheme="minorHAnsi"/>
                <w:sz w:val="22"/>
                <w:szCs w:val="22"/>
              </w:rPr>
            </w:pPr>
            <w:r w:rsidRPr="00DB208A">
              <w:rPr>
                <w:rFonts w:asciiTheme="minorHAnsi" w:hAnsiTheme="minorHAnsi" w:cstheme="minorHAnsi"/>
                <w:sz w:val="22"/>
                <w:szCs w:val="22"/>
              </w:rPr>
              <w:t xml:space="preserve">I must put the story map in chronological order. </w:t>
            </w:r>
          </w:p>
          <w:p w:rsidR="009A0ED5" w:rsidRPr="00DB208A" w:rsidRDefault="009A0ED5" w:rsidP="009A0ED5">
            <w:pPr>
              <w:pStyle w:val="BodyText"/>
              <w:numPr>
                <w:ilvl w:val="0"/>
                <w:numId w:val="2"/>
              </w:numPr>
              <w:rPr>
                <w:rFonts w:asciiTheme="minorHAnsi" w:hAnsiTheme="minorHAnsi" w:cstheme="minorHAnsi"/>
                <w:sz w:val="22"/>
                <w:szCs w:val="22"/>
              </w:rPr>
            </w:pPr>
            <w:r w:rsidRPr="00DB208A">
              <w:rPr>
                <w:rFonts w:asciiTheme="minorHAnsi" w:hAnsiTheme="minorHAnsi" w:cstheme="minorHAnsi"/>
                <w:sz w:val="22"/>
                <w:szCs w:val="22"/>
              </w:rPr>
              <w:t>I could think of more ambi</w:t>
            </w:r>
            <w:r>
              <w:rPr>
                <w:rFonts w:asciiTheme="minorHAnsi" w:hAnsiTheme="minorHAnsi" w:cstheme="minorHAnsi"/>
                <w:sz w:val="22"/>
                <w:szCs w:val="22"/>
              </w:rPr>
              <w:t>tious words to describe</w:t>
            </w:r>
            <w:r w:rsidRPr="00DB208A">
              <w:rPr>
                <w:rFonts w:asciiTheme="minorHAnsi" w:hAnsiTheme="minorHAnsi" w:cstheme="minorHAnsi"/>
                <w:sz w:val="22"/>
                <w:szCs w:val="22"/>
              </w:rPr>
              <w:t xml:space="preserve">. </w:t>
            </w:r>
          </w:p>
          <w:p w:rsidR="00D47022" w:rsidRPr="009A0ED5" w:rsidRDefault="00D47022" w:rsidP="009A0ED5">
            <w:pPr>
              <w:autoSpaceDE w:val="0"/>
              <w:autoSpaceDN w:val="0"/>
              <w:adjustRightInd w:val="0"/>
              <w:rPr>
                <w:rFonts w:ascii="Calibri" w:eastAsia="Times New Roman" w:hAnsi="Calibri" w:cs="Calibri"/>
                <w:szCs w:val="20"/>
              </w:rPr>
            </w:pPr>
          </w:p>
        </w:tc>
        <w:tc>
          <w:tcPr>
            <w:tcW w:w="3828" w:type="dxa"/>
          </w:tcPr>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t>Remind the children what we were looking at yesterday and recap their mind – maps. Explain to the children that we are going to be creating a story map of our mind maps now to add more detail to them.</w:t>
            </w:r>
          </w:p>
          <w:p w:rsidR="00D47022" w:rsidRPr="00D47022" w:rsidRDefault="00D47022" w:rsidP="00D47022">
            <w:pPr>
              <w:pStyle w:val="BodyText"/>
              <w:rPr>
                <w:rFonts w:ascii="Calibri" w:hAnsi="Calibri" w:cs="Calibri"/>
                <w:sz w:val="22"/>
              </w:rPr>
            </w:pPr>
            <w:r w:rsidRPr="00D47022">
              <w:rPr>
                <w:rFonts w:ascii="Calibri" w:hAnsi="Calibri" w:cs="Calibri"/>
                <w:sz w:val="22"/>
              </w:rPr>
              <w:t xml:space="preserve">Refer back to the daydream illustration on page 11 and to the ideas they had for Claude’s photo album. Take a shared setting such as ‘in Space’ or ‘at the seaside’ and share ideas for what disaster could happen in the setting and how Claude could save the day. Put these into a story map on the board, modelling what the </w:t>
            </w:r>
            <w:proofErr w:type="spellStart"/>
            <w:r w:rsidRPr="00D47022">
              <w:rPr>
                <w:rFonts w:ascii="Calibri" w:hAnsi="Calibri" w:cs="Calibri"/>
                <w:sz w:val="22"/>
              </w:rPr>
              <w:t>chn</w:t>
            </w:r>
            <w:proofErr w:type="spellEnd"/>
            <w:r w:rsidRPr="00D47022">
              <w:rPr>
                <w:rFonts w:ascii="Calibri" w:hAnsi="Calibri" w:cs="Calibri"/>
                <w:sz w:val="22"/>
              </w:rPr>
              <w:t xml:space="preserve"> are going to be doing. </w:t>
            </w:r>
          </w:p>
          <w:p w:rsidR="00D47022" w:rsidRPr="00D47022" w:rsidRDefault="00D47022" w:rsidP="00D47022">
            <w:pPr>
              <w:pStyle w:val="BodyText"/>
              <w:rPr>
                <w:rFonts w:ascii="Calibri" w:hAnsi="Calibri" w:cs="Calibri"/>
                <w:sz w:val="22"/>
              </w:rPr>
            </w:pPr>
          </w:p>
          <w:p w:rsidR="00D47022" w:rsidRPr="00D47022" w:rsidRDefault="00D47022" w:rsidP="00D47022">
            <w:pPr>
              <w:pStyle w:val="BodyText"/>
              <w:rPr>
                <w:rFonts w:ascii="Calibri" w:hAnsi="Calibri" w:cs="Calibri"/>
                <w:sz w:val="22"/>
              </w:rPr>
            </w:pPr>
            <w:r w:rsidRPr="00D47022">
              <w:rPr>
                <w:rFonts w:ascii="Calibri" w:hAnsi="Calibri" w:cs="Calibri"/>
                <w:sz w:val="22"/>
              </w:rPr>
              <w:t>Children will go on to story map their own Claude story in this setting, adding words and phrases to their maps to record ideas such as character names, setting descriptions, key events and speech bubbles.</w:t>
            </w:r>
          </w:p>
        </w:tc>
        <w:tc>
          <w:tcPr>
            <w:tcW w:w="2146" w:type="dxa"/>
          </w:tcPr>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t xml:space="preserve">BARE: Children to create a story map as a group with adult support and a template to fill in.  </w:t>
            </w:r>
          </w:p>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t xml:space="preserve">ARE: Children to work independently to create their story map using headings provided.  </w:t>
            </w:r>
          </w:p>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t xml:space="preserve">AARE: Children to create their story map and must include a speech bubble and adjectives to describe. </w:t>
            </w:r>
          </w:p>
          <w:p w:rsidR="00D47022" w:rsidRPr="00D47022" w:rsidRDefault="00D47022" w:rsidP="00D47022">
            <w:pPr>
              <w:pStyle w:val="Default"/>
              <w:rPr>
                <w:sz w:val="22"/>
                <w:szCs w:val="22"/>
              </w:rPr>
            </w:pPr>
          </w:p>
          <w:p w:rsidR="00D47022" w:rsidRPr="00D47022" w:rsidRDefault="00D47022" w:rsidP="00D47022">
            <w:pPr>
              <w:pStyle w:val="Default"/>
              <w:rPr>
                <w:sz w:val="22"/>
                <w:szCs w:val="22"/>
              </w:rPr>
            </w:pPr>
          </w:p>
          <w:p w:rsidR="00D47022" w:rsidRPr="00D47022" w:rsidRDefault="00D47022" w:rsidP="00D47022">
            <w:pPr>
              <w:pStyle w:val="Default"/>
              <w:rPr>
                <w:sz w:val="22"/>
                <w:szCs w:val="22"/>
              </w:rPr>
            </w:pPr>
          </w:p>
          <w:p w:rsidR="00D47022" w:rsidRPr="00D47022" w:rsidRDefault="00D47022" w:rsidP="00D47022">
            <w:pPr>
              <w:pStyle w:val="Default"/>
              <w:rPr>
                <w:sz w:val="22"/>
                <w:szCs w:val="22"/>
              </w:rPr>
            </w:pPr>
          </w:p>
          <w:p w:rsidR="00D47022" w:rsidRPr="00D47022" w:rsidRDefault="00D47022" w:rsidP="00D47022">
            <w:pPr>
              <w:pStyle w:val="Default"/>
              <w:rPr>
                <w:sz w:val="22"/>
                <w:szCs w:val="22"/>
              </w:rPr>
            </w:pPr>
          </w:p>
        </w:tc>
        <w:tc>
          <w:tcPr>
            <w:tcW w:w="1295" w:type="dxa"/>
          </w:tcPr>
          <w:p w:rsidR="00D47022" w:rsidRPr="00D47022" w:rsidRDefault="00D47022" w:rsidP="00D47022">
            <w:pPr>
              <w:rPr>
                <w:rFonts w:ascii="Calibri" w:hAnsi="Calibri" w:cs="Calibri"/>
              </w:rPr>
            </w:pPr>
            <w:r w:rsidRPr="00D47022">
              <w:rPr>
                <w:rFonts w:ascii="Calibri" w:hAnsi="Calibri" w:cs="Calibri"/>
              </w:rPr>
              <w:t>Children to verbally tell their story to the class.</w:t>
            </w:r>
          </w:p>
        </w:tc>
        <w:tc>
          <w:tcPr>
            <w:tcW w:w="1887" w:type="dxa"/>
          </w:tcPr>
          <w:p w:rsidR="00D47022" w:rsidRPr="00C84A24" w:rsidRDefault="00D47022" w:rsidP="00D4702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sz w:val="20"/>
                <w:szCs w:val="20"/>
                <w:lang w:val="en-US" w:eastAsia="en-GB"/>
              </w:rPr>
            </w:pPr>
          </w:p>
          <w:p w:rsidR="00D47022" w:rsidRPr="00C84A24" w:rsidRDefault="00D47022" w:rsidP="00D47022">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D47022" w:rsidRPr="00C84A24" w:rsidRDefault="00D47022" w:rsidP="00D47022">
            <w:pPr>
              <w:jc w:val="center"/>
              <w:rPr>
                <w:rFonts w:ascii="Arial" w:eastAsia="Times New Roman" w:hAnsi="Arial" w:cs="Arial"/>
                <w:i/>
                <w:sz w:val="20"/>
                <w:szCs w:val="20"/>
                <w:lang w:val="en-US" w:eastAsia="en-GB"/>
              </w:rPr>
            </w:pPr>
          </w:p>
          <w:p w:rsidR="00D47022" w:rsidRPr="00C84A24" w:rsidRDefault="00D47022" w:rsidP="00D47022">
            <w:pPr>
              <w:rPr>
                <w:rFonts w:ascii="Arial" w:eastAsia="Times New Roman" w:hAnsi="Arial" w:cs="Arial"/>
                <w:sz w:val="20"/>
                <w:szCs w:val="20"/>
                <w:lang w:val="en-US" w:eastAsia="en-GB"/>
              </w:rPr>
            </w:pPr>
          </w:p>
          <w:p w:rsidR="00D47022" w:rsidRPr="00C84A24" w:rsidRDefault="00D47022" w:rsidP="00D47022">
            <w:pPr>
              <w:jc w:val="center"/>
              <w:rPr>
                <w:rFonts w:ascii="Arial" w:eastAsia="Times New Roman" w:hAnsi="Arial" w:cs="Arial"/>
                <w:sz w:val="20"/>
                <w:szCs w:val="20"/>
                <w:lang w:val="en-US" w:eastAsia="en-GB"/>
              </w:rPr>
            </w:pPr>
          </w:p>
          <w:p w:rsidR="00D47022" w:rsidRPr="000B171B" w:rsidRDefault="00D47022" w:rsidP="00D47022">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D47022" w:rsidRPr="00C84A24" w:rsidRDefault="00D47022" w:rsidP="00D47022">
            <w:pPr>
              <w:pStyle w:val="BodyText"/>
              <w:spacing w:line="276" w:lineRule="auto"/>
              <w:jc w:val="center"/>
              <w:rPr>
                <w:rFonts w:ascii="Tahoma" w:hAnsi="Tahoma" w:cs="Tahoma"/>
                <w:b/>
                <w:sz w:val="20"/>
                <w:szCs w:val="20"/>
              </w:rPr>
            </w:pPr>
          </w:p>
          <w:p w:rsidR="00D47022" w:rsidRPr="00C84A24" w:rsidRDefault="00D47022" w:rsidP="00D47022">
            <w:pPr>
              <w:pStyle w:val="BodyText"/>
              <w:spacing w:line="276" w:lineRule="auto"/>
              <w:jc w:val="center"/>
              <w:rPr>
                <w:rFonts w:ascii="Tahoma" w:hAnsi="Tahoma" w:cs="Tahoma"/>
                <w:b/>
                <w:sz w:val="20"/>
                <w:szCs w:val="20"/>
              </w:rPr>
            </w:pPr>
          </w:p>
          <w:p w:rsidR="00D47022" w:rsidRPr="00C84A24" w:rsidRDefault="00D47022" w:rsidP="00D47022">
            <w:pPr>
              <w:pStyle w:val="BodyText"/>
              <w:spacing w:line="276" w:lineRule="auto"/>
              <w:jc w:val="center"/>
              <w:rPr>
                <w:rFonts w:ascii="Arial" w:hAnsi="Arial" w:cs="Arial"/>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D47022" w:rsidRDefault="00D47022" w:rsidP="00D47022">
            <w:pPr>
              <w:rPr>
                <w:b/>
              </w:rPr>
            </w:pPr>
          </w:p>
        </w:tc>
      </w:tr>
      <w:tr w:rsidR="00173CF6" w:rsidTr="002C4CE0">
        <w:tc>
          <w:tcPr>
            <w:tcW w:w="15388" w:type="dxa"/>
            <w:gridSpan w:val="8"/>
          </w:tcPr>
          <w:p w:rsidR="00173CF6" w:rsidRDefault="00173CF6" w:rsidP="002C4CE0">
            <w:pPr>
              <w:rPr>
                <w:b/>
              </w:rPr>
            </w:pPr>
            <w:r>
              <w:rPr>
                <w:b/>
              </w:rPr>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tc>
      </w:tr>
    </w:tbl>
    <w:p w:rsidR="00173CF6" w:rsidRDefault="00173CF6" w:rsidP="00173CF6">
      <w:pPr>
        <w:rPr>
          <w:b/>
        </w:rPr>
      </w:pPr>
    </w:p>
    <w:p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rsidTr="002C4CE0">
        <w:tc>
          <w:tcPr>
            <w:tcW w:w="702" w:type="dxa"/>
            <w:shd w:val="clear" w:color="auto" w:fill="D0CECE" w:themeFill="background2" w:themeFillShade="E6"/>
          </w:tcPr>
          <w:p w:rsidR="00173CF6" w:rsidRDefault="00173CF6" w:rsidP="002C4CE0">
            <w:pPr>
              <w:jc w:val="center"/>
              <w:rPr>
                <w:b/>
              </w:rPr>
            </w:pPr>
            <w:r>
              <w:rPr>
                <w:b/>
              </w:rPr>
              <w:lastRenderedPageBreak/>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2C4CE0">
            <w:pPr>
              <w:jc w:val="center"/>
              <w:rPr>
                <w:b/>
              </w:rPr>
            </w:pPr>
            <w:r>
              <w:rPr>
                <w:b/>
              </w:rPr>
              <w:t>Activity and Differentiation</w:t>
            </w:r>
          </w:p>
        </w:tc>
        <w:tc>
          <w:tcPr>
            <w:tcW w:w="1295" w:type="dxa"/>
            <w:shd w:val="clear" w:color="auto" w:fill="D0CECE" w:themeFill="background2" w:themeFillShade="E6"/>
          </w:tcPr>
          <w:p w:rsidR="00173CF6" w:rsidRDefault="00173CF6" w:rsidP="002C4CE0">
            <w:pPr>
              <w:jc w:val="center"/>
              <w:rPr>
                <w:b/>
              </w:rPr>
            </w:pPr>
            <w:r>
              <w:rPr>
                <w:b/>
              </w:rPr>
              <w:t>Plenary</w:t>
            </w:r>
          </w:p>
        </w:tc>
        <w:tc>
          <w:tcPr>
            <w:tcW w:w="1887" w:type="dxa"/>
            <w:shd w:val="clear" w:color="auto" w:fill="D0CECE" w:themeFill="background2" w:themeFillShade="E6"/>
          </w:tcPr>
          <w:p w:rsidR="00173CF6" w:rsidRDefault="00173CF6" w:rsidP="002C4CE0">
            <w:pPr>
              <w:jc w:val="center"/>
              <w:rPr>
                <w:b/>
              </w:rPr>
            </w:pPr>
            <w:r>
              <w:rPr>
                <w:b/>
              </w:rPr>
              <w:t>Assessment</w:t>
            </w:r>
          </w:p>
        </w:tc>
      </w:tr>
      <w:tr w:rsidR="00D47022" w:rsidTr="002C4CE0">
        <w:tc>
          <w:tcPr>
            <w:tcW w:w="702" w:type="dxa"/>
          </w:tcPr>
          <w:p w:rsidR="00D47022" w:rsidRDefault="00D47022" w:rsidP="00D47022">
            <w:pPr>
              <w:rPr>
                <w:b/>
              </w:rPr>
            </w:pPr>
            <w:r>
              <w:rPr>
                <w:b/>
              </w:rPr>
              <w:t>Wed</w:t>
            </w:r>
          </w:p>
        </w:tc>
        <w:tc>
          <w:tcPr>
            <w:tcW w:w="1550" w:type="dxa"/>
          </w:tcPr>
          <w:p w:rsidR="00D47022" w:rsidRPr="00D47022" w:rsidRDefault="00D47022" w:rsidP="00D47022">
            <w:pPr>
              <w:rPr>
                <w:rFonts w:ascii="Calibri" w:eastAsia="Times New Roman" w:hAnsi="Calibri" w:cs="Calibri"/>
                <w:u w:val="single"/>
              </w:rPr>
            </w:pPr>
            <w:r w:rsidRPr="00D47022">
              <w:rPr>
                <w:rFonts w:ascii="Calibri" w:eastAsia="Times New Roman" w:hAnsi="Calibri" w:cs="Calibri"/>
                <w:u w:val="single"/>
              </w:rPr>
              <w:t>See separate planning</w:t>
            </w:r>
          </w:p>
          <w:p w:rsidR="00D47022" w:rsidRPr="00D47022" w:rsidRDefault="00D47022" w:rsidP="00D47022">
            <w:pPr>
              <w:rPr>
                <w:rFonts w:ascii="Calibri" w:eastAsia="Times New Roman" w:hAnsi="Calibri" w:cs="Calibri"/>
                <w:u w:val="single"/>
              </w:rPr>
            </w:pPr>
          </w:p>
        </w:tc>
        <w:tc>
          <w:tcPr>
            <w:tcW w:w="1511" w:type="dxa"/>
          </w:tcPr>
          <w:p w:rsidR="00D47022" w:rsidRPr="00D47022" w:rsidRDefault="00D47022" w:rsidP="00D47022">
            <w:pPr>
              <w:rPr>
                <w:rFonts w:ascii="Calibri" w:eastAsia="Times New Roman" w:hAnsi="Calibri" w:cs="Calibri"/>
                <w:u w:val="single"/>
              </w:rPr>
            </w:pPr>
            <w:r w:rsidRPr="00D47022">
              <w:rPr>
                <w:rFonts w:ascii="Calibri" w:eastAsia="Times New Roman" w:hAnsi="Calibri" w:cs="Calibri"/>
                <w:u w:val="single"/>
              </w:rPr>
              <w:t>See separate planning</w:t>
            </w:r>
          </w:p>
          <w:p w:rsidR="00D47022" w:rsidRPr="00D47022" w:rsidRDefault="00D47022" w:rsidP="00D47022">
            <w:pPr>
              <w:rPr>
                <w:rFonts w:ascii="Calibri" w:eastAsia="Times New Roman" w:hAnsi="Calibri" w:cs="Calibri"/>
              </w:rPr>
            </w:pPr>
          </w:p>
        </w:tc>
        <w:tc>
          <w:tcPr>
            <w:tcW w:w="2469" w:type="dxa"/>
          </w:tcPr>
          <w:p w:rsidR="009A0ED5" w:rsidRPr="002B6AB2" w:rsidRDefault="009A0ED5" w:rsidP="009A0ED5">
            <w:pPr>
              <w:autoSpaceDE w:val="0"/>
              <w:autoSpaceDN w:val="0"/>
              <w:adjustRightInd w:val="0"/>
              <w:spacing w:after="20"/>
              <w:rPr>
                <w:rFonts w:cstheme="minorHAnsi"/>
                <w:b/>
                <w:bCs/>
                <w:u w:val="single"/>
              </w:rPr>
            </w:pPr>
            <w:r w:rsidRPr="002B6AB2">
              <w:rPr>
                <w:rFonts w:ascii="Arial" w:hAnsi="Arial" w:cs="Arial"/>
                <w:b/>
                <w:bCs/>
                <w:sz w:val="20"/>
                <w:szCs w:val="20"/>
                <w:u w:val="single"/>
              </w:rPr>
              <w:t>L</w:t>
            </w:r>
            <w:r w:rsidRPr="002B6AB2">
              <w:rPr>
                <w:rFonts w:cstheme="minorHAnsi"/>
                <w:b/>
                <w:bCs/>
                <w:u w:val="single"/>
              </w:rPr>
              <w:t xml:space="preserve">.O. To understand how to </w:t>
            </w:r>
            <w:r>
              <w:rPr>
                <w:rFonts w:cstheme="minorHAnsi"/>
                <w:b/>
                <w:bCs/>
                <w:u w:val="single"/>
              </w:rPr>
              <w:t xml:space="preserve">write a short </w:t>
            </w:r>
            <w:r>
              <w:rPr>
                <w:rFonts w:cstheme="minorHAnsi"/>
                <w:b/>
                <w:bCs/>
                <w:u w:val="single"/>
              </w:rPr>
              <w:t xml:space="preserve">story. </w:t>
            </w:r>
          </w:p>
          <w:p w:rsidR="009A0ED5" w:rsidRPr="002B6AB2" w:rsidRDefault="009A0ED5" w:rsidP="009A0ED5">
            <w:pPr>
              <w:autoSpaceDE w:val="0"/>
              <w:autoSpaceDN w:val="0"/>
              <w:adjustRightInd w:val="0"/>
              <w:spacing w:after="20"/>
              <w:rPr>
                <w:rFonts w:cstheme="minorHAnsi"/>
                <w:u w:val="single"/>
              </w:rPr>
            </w:pPr>
          </w:p>
          <w:p w:rsidR="009A0ED5" w:rsidRPr="002B6AB2" w:rsidRDefault="009A0ED5" w:rsidP="009A0ED5">
            <w:pPr>
              <w:autoSpaceDE w:val="0"/>
              <w:autoSpaceDN w:val="0"/>
              <w:adjustRightInd w:val="0"/>
              <w:spacing w:after="20"/>
              <w:rPr>
                <w:rFonts w:cstheme="minorHAnsi"/>
                <w:u w:val="single"/>
              </w:rPr>
            </w:pPr>
            <w:r w:rsidRPr="002B6AB2">
              <w:rPr>
                <w:rFonts w:cstheme="minorHAnsi"/>
                <w:u w:val="single"/>
              </w:rPr>
              <w:t>Success Criteria:</w:t>
            </w:r>
          </w:p>
          <w:p w:rsidR="009A0ED5" w:rsidRPr="002B6AB2" w:rsidRDefault="009A0ED5" w:rsidP="009A0ED5">
            <w:pPr>
              <w:pStyle w:val="BodyText"/>
              <w:rPr>
                <w:rFonts w:asciiTheme="minorHAnsi" w:hAnsiTheme="minorHAnsi" w:cstheme="minorHAnsi"/>
                <w:sz w:val="22"/>
                <w:szCs w:val="22"/>
              </w:rPr>
            </w:pPr>
          </w:p>
          <w:p w:rsidR="009A0ED5" w:rsidRPr="002B6AB2" w:rsidRDefault="009A0ED5" w:rsidP="009A0ED5">
            <w:pPr>
              <w:pStyle w:val="BodyText"/>
              <w:numPr>
                <w:ilvl w:val="0"/>
                <w:numId w:val="3"/>
              </w:numPr>
              <w:jc w:val="center"/>
              <w:rPr>
                <w:rFonts w:asciiTheme="minorHAnsi" w:hAnsiTheme="minorHAnsi" w:cstheme="minorHAnsi"/>
                <w:sz w:val="22"/>
                <w:szCs w:val="22"/>
              </w:rPr>
            </w:pPr>
            <w:r w:rsidRPr="002B6AB2">
              <w:rPr>
                <w:rFonts w:asciiTheme="minorHAnsi" w:hAnsiTheme="minorHAnsi" w:cstheme="minorHAnsi"/>
                <w:sz w:val="22"/>
                <w:szCs w:val="22"/>
              </w:rPr>
              <w:t>I must be able to w</w:t>
            </w:r>
            <w:r>
              <w:rPr>
                <w:rFonts w:asciiTheme="minorHAnsi" w:hAnsiTheme="minorHAnsi" w:cstheme="minorHAnsi"/>
                <w:sz w:val="22"/>
                <w:szCs w:val="22"/>
              </w:rPr>
              <w:t xml:space="preserve">rite a story with a clear beginning, middle and </w:t>
            </w:r>
            <w:r w:rsidRPr="002B6AB2">
              <w:rPr>
                <w:rFonts w:asciiTheme="minorHAnsi" w:hAnsiTheme="minorHAnsi" w:cstheme="minorHAnsi"/>
                <w:sz w:val="22"/>
                <w:szCs w:val="22"/>
              </w:rPr>
              <w:t xml:space="preserve">end.  </w:t>
            </w:r>
          </w:p>
          <w:p w:rsidR="009A0ED5" w:rsidRDefault="009A0ED5" w:rsidP="009A0ED5">
            <w:pPr>
              <w:pStyle w:val="BodyText"/>
              <w:numPr>
                <w:ilvl w:val="0"/>
                <w:numId w:val="3"/>
              </w:numPr>
              <w:jc w:val="center"/>
              <w:rPr>
                <w:rFonts w:asciiTheme="minorHAnsi" w:hAnsiTheme="minorHAnsi" w:cstheme="minorHAnsi"/>
                <w:sz w:val="22"/>
                <w:szCs w:val="22"/>
              </w:rPr>
            </w:pPr>
            <w:r w:rsidRPr="002B6AB2">
              <w:rPr>
                <w:rFonts w:asciiTheme="minorHAnsi" w:hAnsiTheme="minorHAnsi" w:cstheme="minorHAnsi"/>
                <w:sz w:val="22"/>
                <w:szCs w:val="22"/>
              </w:rPr>
              <w:t xml:space="preserve">I </w:t>
            </w:r>
            <w:r>
              <w:rPr>
                <w:rFonts w:asciiTheme="minorHAnsi" w:hAnsiTheme="minorHAnsi" w:cstheme="minorHAnsi"/>
                <w:sz w:val="22"/>
                <w:szCs w:val="22"/>
              </w:rPr>
              <w:t xml:space="preserve">should be using finger spaces </w:t>
            </w:r>
            <w:proofErr w:type="gramStart"/>
            <w:r>
              <w:rPr>
                <w:rFonts w:asciiTheme="minorHAnsi" w:hAnsiTheme="minorHAnsi" w:cstheme="minorHAnsi"/>
                <w:sz w:val="22"/>
                <w:szCs w:val="22"/>
              </w:rPr>
              <w:t>A .</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and </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p>
          <w:p w:rsidR="009A0ED5" w:rsidRPr="002B6AB2" w:rsidRDefault="009A0ED5" w:rsidP="009A0ED5">
            <w:pPr>
              <w:pStyle w:val="BodyText"/>
              <w:numPr>
                <w:ilvl w:val="0"/>
                <w:numId w:val="3"/>
              </w:numPr>
              <w:jc w:val="center"/>
              <w:rPr>
                <w:rFonts w:asciiTheme="minorHAnsi" w:hAnsiTheme="minorHAnsi" w:cstheme="minorHAnsi"/>
                <w:sz w:val="22"/>
                <w:szCs w:val="22"/>
              </w:rPr>
            </w:pPr>
            <w:r>
              <w:rPr>
                <w:rFonts w:asciiTheme="minorHAnsi" w:hAnsiTheme="minorHAnsi" w:cstheme="minorHAnsi"/>
                <w:sz w:val="22"/>
                <w:szCs w:val="22"/>
              </w:rPr>
              <w:t xml:space="preserve">I should be able to include an Alan Peat sentence. </w:t>
            </w:r>
          </w:p>
          <w:p w:rsidR="00D47022" w:rsidRPr="009A0ED5" w:rsidRDefault="009A0ED5" w:rsidP="009A0ED5">
            <w:pPr>
              <w:pStyle w:val="BodyText"/>
              <w:numPr>
                <w:ilvl w:val="0"/>
                <w:numId w:val="3"/>
              </w:numPr>
              <w:jc w:val="center"/>
              <w:rPr>
                <w:rFonts w:asciiTheme="minorHAnsi" w:hAnsiTheme="minorHAnsi" w:cstheme="minorHAnsi"/>
                <w:sz w:val="22"/>
                <w:szCs w:val="22"/>
              </w:rPr>
            </w:pPr>
            <w:r>
              <w:rPr>
                <w:rFonts w:asciiTheme="minorHAnsi" w:hAnsiTheme="minorHAnsi" w:cstheme="minorHAnsi"/>
                <w:sz w:val="22"/>
                <w:szCs w:val="22"/>
              </w:rPr>
              <w:t>I could</w:t>
            </w:r>
            <w:r w:rsidRPr="002B6AB2">
              <w:rPr>
                <w:rFonts w:asciiTheme="minorHAnsi" w:hAnsiTheme="minorHAnsi" w:cstheme="minorHAnsi"/>
                <w:sz w:val="22"/>
                <w:szCs w:val="22"/>
              </w:rPr>
              <w:t xml:space="preserve"> extend my writing by using adjectives, conjunctions an</w:t>
            </w:r>
            <w:r>
              <w:rPr>
                <w:rFonts w:asciiTheme="minorHAnsi" w:hAnsiTheme="minorHAnsi" w:cstheme="minorHAnsi"/>
                <w:sz w:val="22"/>
                <w:szCs w:val="22"/>
              </w:rPr>
              <w:t>d</w:t>
            </w:r>
            <w:r w:rsidRPr="002B6AB2">
              <w:rPr>
                <w:rFonts w:asciiTheme="minorHAnsi" w:hAnsiTheme="minorHAnsi" w:cstheme="minorHAnsi"/>
                <w:sz w:val="22"/>
                <w:szCs w:val="22"/>
              </w:rPr>
              <w:t xml:space="preserve"> expanded noun phrases.</w:t>
            </w:r>
          </w:p>
        </w:tc>
        <w:tc>
          <w:tcPr>
            <w:tcW w:w="3828" w:type="dxa"/>
          </w:tcPr>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t xml:space="preserve">Remind the children what we did yesterday, going through the story map and telling your story to the children. Model using narrative language, adjectives and exciting tone of voice to demonstrate how the story should be enticing the reader to carry on reading. </w:t>
            </w:r>
          </w:p>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t>Explain to the children that we are going to start writing our stories today.</w:t>
            </w:r>
          </w:p>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t xml:space="preserve">Through shared writing, model writing a sequel adventure using the </w:t>
            </w:r>
            <w:proofErr w:type="spellStart"/>
            <w:r w:rsidRPr="00D47022">
              <w:rPr>
                <w:rFonts w:ascii="Calibri" w:hAnsi="Calibri" w:cs="Calibri"/>
                <w:sz w:val="22"/>
                <w:szCs w:val="22"/>
              </w:rPr>
              <w:t>storymap</w:t>
            </w:r>
            <w:proofErr w:type="spellEnd"/>
            <w:r w:rsidRPr="00D47022">
              <w:rPr>
                <w:rFonts w:ascii="Calibri" w:hAnsi="Calibri" w:cs="Calibri"/>
                <w:sz w:val="22"/>
                <w:szCs w:val="22"/>
              </w:rPr>
              <w:t xml:space="preserve"> from the previous session. Think about good ways to begin the story, and develop the action by introducing the dilemma. Think carefully about how to end the story by Claude saving the day and getting home to Mr and Mrs </w:t>
            </w:r>
            <w:proofErr w:type="spellStart"/>
            <w:r w:rsidRPr="00D47022">
              <w:rPr>
                <w:rFonts w:ascii="Calibri" w:hAnsi="Calibri" w:cs="Calibri"/>
                <w:sz w:val="22"/>
                <w:szCs w:val="22"/>
              </w:rPr>
              <w:t>Shinyshoes</w:t>
            </w:r>
            <w:proofErr w:type="spellEnd"/>
            <w:r w:rsidRPr="00D47022">
              <w:rPr>
                <w:rFonts w:ascii="Calibri" w:hAnsi="Calibri" w:cs="Calibri"/>
                <w:sz w:val="22"/>
                <w:szCs w:val="22"/>
              </w:rPr>
              <w:t xml:space="preserve">. </w:t>
            </w:r>
          </w:p>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t>Talk about the writing process and explain that the children will be having a first go at their writing – a draft. Explain that this will not be the finished piece and they will be able to come back to it to change and improve parts.</w:t>
            </w:r>
          </w:p>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t>Explain to the children that they will have two sessions to complete their first draft so not to worry if they don’t get it all done today.</w:t>
            </w:r>
          </w:p>
        </w:tc>
        <w:tc>
          <w:tcPr>
            <w:tcW w:w="2146" w:type="dxa"/>
          </w:tcPr>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t>Children begin writing their story draft</w:t>
            </w:r>
            <w:proofErr w:type="gramStart"/>
            <w:r w:rsidRPr="00D47022">
              <w:rPr>
                <w:rFonts w:ascii="Calibri" w:hAnsi="Calibri" w:cs="Calibri"/>
                <w:sz w:val="22"/>
                <w:szCs w:val="22"/>
              </w:rPr>
              <w:t>..</w:t>
            </w:r>
            <w:proofErr w:type="gramEnd"/>
          </w:p>
          <w:p w:rsidR="00D47022" w:rsidRPr="00D47022" w:rsidRDefault="00D47022" w:rsidP="00D47022">
            <w:pPr>
              <w:pStyle w:val="BodyText3"/>
              <w:rPr>
                <w:rFonts w:ascii="Calibri" w:hAnsi="Calibri" w:cs="Calibri"/>
                <w:sz w:val="22"/>
                <w:szCs w:val="22"/>
              </w:rPr>
            </w:pPr>
          </w:p>
          <w:p w:rsidR="00D47022" w:rsidRPr="00D47022" w:rsidRDefault="00D47022" w:rsidP="00D47022">
            <w:pPr>
              <w:pStyle w:val="BodyText3"/>
              <w:rPr>
                <w:rFonts w:ascii="Calibri" w:hAnsi="Calibri" w:cs="Calibri"/>
                <w:sz w:val="22"/>
                <w:szCs w:val="22"/>
              </w:rPr>
            </w:pPr>
          </w:p>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t xml:space="preserve">BARE: </w:t>
            </w:r>
            <w:proofErr w:type="spellStart"/>
            <w:r w:rsidRPr="00D47022">
              <w:rPr>
                <w:rFonts w:ascii="Calibri" w:hAnsi="Calibri" w:cs="Calibri"/>
                <w:sz w:val="22"/>
                <w:szCs w:val="22"/>
              </w:rPr>
              <w:t>Chn</w:t>
            </w:r>
            <w:proofErr w:type="spellEnd"/>
            <w:r w:rsidRPr="00D47022">
              <w:rPr>
                <w:rFonts w:ascii="Calibri" w:hAnsi="Calibri" w:cs="Calibri"/>
                <w:sz w:val="22"/>
                <w:szCs w:val="22"/>
              </w:rPr>
              <w:t xml:space="preserve"> to begin their draft using cloze procedure – “Once upon a time Claude __________. He was very excited to be__________”</w:t>
            </w:r>
          </w:p>
          <w:p w:rsidR="00D47022" w:rsidRPr="00D47022" w:rsidRDefault="00D47022" w:rsidP="00D47022">
            <w:pPr>
              <w:pStyle w:val="Default"/>
              <w:rPr>
                <w:sz w:val="22"/>
                <w:szCs w:val="22"/>
              </w:rPr>
            </w:pPr>
          </w:p>
          <w:p w:rsidR="00D47022" w:rsidRPr="00D47022" w:rsidRDefault="00D47022" w:rsidP="00D47022">
            <w:pPr>
              <w:pStyle w:val="Default"/>
              <w:rPr>
                <w:sz w:val="22"/>
                <w:szCs w:val="22"/>
              </w:rPr>
            </w:pPr>
            <w:r w:rsidRPr="00D47022">
              <w:rPr>
                <w:sz w:val="22"/>
                <w:szCs w:val="22"/>
              </w:rPr>
              <w:t xml:space="preserve">ARE: Children to write their draft of </w:t>
            </w:r>
            <w:proofErr w:type="gramStart"/>
            <w:r w:rsidRPr="00D47022">
              <w:rPr>
                <w:sz w:val="22"/>
                <w:szCs w:val="22"/>
              </w:rPr>
              <w:t>the their</w:t>
            </w:r>
            <w:proofErr w:type="gramEnd"/>
            <w:r w:rsidRPr="00D47022">
              <w:rPr>
                <w:sz w:val="22"/>
                <w:szCs w:val="22"/>
              </w:rPr>
              <w:t xml:space="preserve"> story using adjectives to add descriptive language.</w:t>
            </w:r>
          </w:p>
          <w:p w:rsidR="00D47022" w:rsidRPr="00D47022" w:rsidRDefault="00D47022" w:rsidP="00D47022">
            <w:pPr>
              <w:pStyle w:val="Default"/>
              <w:rPr>
                <w:sz w:val="22"/>
                <w:szCs w:val="22"/>
              </w:rPr>
            </w:pPr>
          </w:p>
          <w:p w:rsidR="00D47022" w:rsidRPr="00D47022" w:rsidRDefault="00D47022" w:rsidP="00D47022">
            <w:pPr>
              <w:pStyle w:val="Default"/>
              <w:rPr>
                <w:sz w:val="22"/>
                <w:szCs w:val="22"/>
              </w:rPr>
            </w:pPr>
            <w:r w:rsidRPr="00D47022">
              <w:rPr>
                <w:sz w:val="22"/>
                <w:szCs w:val="22"/>
              </w:rPr>
              <w:t xml:space="preserve">AARE: Children to independently write their story draft adding expanded noun phrases and adjectives to describe. The </w:t>
            </w:r>
            <w:proofErr w:type="spellStart"/>
            <w:r w:rsidRPr="00D47022">
              <w:rPr>
                <w:sz w:val="22"/>
                <w:szCs w:val="22"/>
              </w:rPr>
              <w:t>chn</w:t>
            </w:r>
            <w:proofErr w:type="spellEnd"/>
            <w:r w:rsidRPr="00D47022">
              <w:rPr>
                <w:sz w:val="22"/>
                <w:szCs w:val="22"/>
              </w:rPr>
              <w:t xml:space="preserve"> could be extended to add speech.</w:t>
            </w:r>
          </w:p>
        </w:tc>
        <w:tc>
          <w:tcPr>
            <w:tcW w:w="1295" w:type="dxa"/>
          </w:tcPr>
          <w:p w:rsidR="00D47022" w:rsidRPr="00D47022" w:rsidRDefault="00D47022" w:rsidP="00D47022">
            <w:pPr>
              <w:rPr>
                <w:rFonts w:ascii="Calibri" w:hAnsi="Calibri" w:cs="Calibri"/>
              </w:rPr>
            </w:pPr>
            <w:proofErr w:type="spellStart"/>
            <w:r w:rsidRPr="00D47022">
              <w:rPr>
                <w:rFonts w:ascii="Calibri" w:hAnsi="Calibri" w:cs="Calibri"/>
              </w:rPr>
              <w:t>Chn</w:t>
            </w:r>
            <w:proofErr w:type="spellEnd"/>
            <w:r w:rsidRPr="00D47022">
              <w:rPr>
                <w:rFonts w:ascii="Calibri" w:hAnsi="Calibri" w:cs="Calibri"/>
              </w:rPr>
              <w:t xml:space="preserve"> to read their drafts so far to a peer on their table, feedback on any words that they really liked or anything they think could be improved on.  </w:t>
            </w:r>
          </w:p>
        </w:tc>
        <w:tc>
          <w:tcPr>
            <w:tcW w:w="1887" w:type="dxa"/>
          </w:tcPr>
          <w:p w:rsidR="00D47022" w:rsidRPr="00C84A24" w:rsidRDefault="00D47022" w:rsidP="00D4702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sz w:val="20"/>
                <w:szCs w:val="20"/>
                <w:lang w:val="en-US" w:eastAsia="en-GB"/>
              </w:rPr>
            </w:pPr>
          </w:p>
          <w:p w:rsidR="00D47022" w:rsidRPr="00C84A24" w:rsidRDefault="00D47022" w:rsidP="00D47022">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D47022" w:rsidRPr="00C84A24" w:rsidRDefault="00D47022" w:rsidP="00D47022">
            <w:pPr>
              <w:jc w:val="center"/>
              <w:rPr>
                <w:rFonts w:ascii="Arial" w:eastAsia="Times New Roman" w:hAnsi="Arial" w:cs="Arial"/>
                <w:i/>
                <w:sz w:val="20"/>
                <w:szCs w:val="20"/>
                <w:lang w:val="en-US" w:eastAsia="en-GB"/>
              </w:rPr>
            </w:pPr>
          </w:p>
          <w:p w:rsidR="00D47022" w:rsidRPr="00C84A24" w:rsidRDefault="00D47022" w:rsidP="00D47022">
            <w:pPr>
              <w:rPr>
                <w:rFonts w:ascii="Arial" w:eastAsia="Times New Roman" w:hAnsi="Arial" w:cs="Arial"/>
                <w:sz w:val="20"/>
                <w:szCs w:val="20"/>
                <w:lang w:val="en-US" w:eastAsia="en-GB"/>
              </w:rPr>
            </w:pPr>
          </w:p>
          <w:p w:rsidR="00D47022" w:rsidRPr="00C84A24" w:rsidRDefault="00D47022" w:rsidP="00D47022">
            <w:pPr>
              <w:jc w:val="center"/>
              <w:rPr>
                <w:rFonts w:ascii="Arial" w:eastAsia="Times New Roman" w:hAnsi="Arial" w:cs="Arial"/>
                <w:sz w:val="20"/>
                <w:szCs w:val="20"/>
                <w:lang w:val="en-US" w:eastAsia="en-GB"/>
              </w:rPr>
            </w:pPr>
          </w:p>
          <w:p w:rsidR="00D47022" w:rsidRPr="000B171B" w:rsidRDefault="00D47022" w:rsidP="00D47022">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D47022" w:rsidRPr="00C84A24" w:rsidRDefault="00D47022" w:rsidP="00D47022">
            <w:pPr>
              <w:pStyle w:val="BodyText"/>
              <w:spacing w:line="276" w:lineRule="auto"/>
              <w:jc w:val="center"/>
              <w:rPr>
                <w:rFonts w:ascii="Tahoma" w:hAnsi="Tahoma" w:cs="Tahoma"/>
                <w:b/>
                <w:sz w:val="20"/>
                <w:szCs w:val="20"/>
              </w:rPr>
            </w:pPr>
          </w:p>
          <w:p w:rsidR="00D47022" w:rsidRPr="00C84A24" w:rsidRDefault="00D47022" w:rsidP="00D47022">
            <w:pPr>
              <w:pStyle w:val="BodyText"/>
              <w:spacing w:line="276" w:lineRule="auto"/>
              <w:jc w:val="center"/>
              <w:rPr>
                <w:rFonts w:ascii="Tahoma" w:hAnsi="Tahoma" w:cs="Tahoma"/>
                <w:b/>
                <w:sz w:val="20"/>
                <w:szCs w:val="20"/>
              </w:rPr>
            </w:pPr>
          </w:p>
          <w:p w:rsidR="00D47022" w:rsidRPr="00C84A24" w:rsidRDefault="00D47022" w:rsidP="00D47022">
            <w:pPr>
              <w:pStyle w:val="BodyText"/>
              <w:spacing w:line="276" w:lineRule="auto"/>
              <w:jc w:val="center"/>
              <w:rPr>
                <w:rFonts w:ascii="Arial" w:hAnsi="Arial" w:cs="Arial"/>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D47022" w:rsidRDefault="00D47022" w:rsidP="00D47022">
            <w:pPr>
              <w:rPr>
                <w:b/>
              </w:rPr>
            </w:pPr>
          </w:p>
        </w:tc>
      </w:tr>
      <w:tr w:rsidR="00173CF6" w:rsidTr="002C4CE0">
        <w:tc>
          <w:tcPr>
            <w:tcW w:w="15388" w:type="dxa"/>
            <w:gridSpan w:val="8"/>
          </w:tcPr>
          <w:p w:rsidR="00173CF6" w:rsidRDefault="00173CF6" w:rsidP="002C4CE0">
            <w:pPr>
              <w:rPr>
                <w:b/>
              </w:rPr>
            </w:pPr>
            <w:r>
              <w:rPr>
                <w:b/>
              </w:rPr>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tc>
      </w:tr>
    </w:tbl>
    <w:p w:rsidR="00173CF6" w:rsidRDefault="00173CF6" w:rsidP="00173CF6">
      <w:pPr>
        <w:rPr>
          <w:b/>
        </w:rPr>
      </w:pPr>
    </w:p>
    <w:p w:rsidR="00173CF6" w:rsidRDefault="00173CF6" w:rsidP="00173CF6">
      <w:pPr>
        <w:rPr>
          <w:b/>
        </w:rPr>
      </w:pPr>
    </w:p>
    <w:tbl>
      <w:tblPr>
        <w:tblStyle w:val="TableGrid"/>
        <w:tblW w:w="0" w:type="auto"/>
        <w:tblLook w:val="04A0" w:firstRow="1" w:lastRow="0" w:firstColumn="1" w:lastColumn="0" w:noHBand="0" w:noVBand="1"/>
      </w:tblPr>
      <w:tblGrid>
        <w:gridCol w:w="728"/>
        <w:gridCol w:w="1546"/>
        <w:gridCol w:w="1511"/>
        <w:gridCol w:w="2467"/>
        <w:gridCol w:w="3816"/>
        <w:gridCol w:w="2143"/>
        <w:gridCol w:w="1293"/>
        <w:gridCol w:w="1884"/>
      </w:tblGrid>
      <w:tr w:rsidR="00173CF6" w:rsidTr="00D47022">
        <w:tc>
          <w:tcPr>
            <w:tcW w:w="728" w:type="dxa"/>
            <w:shd w:val="clear" w:color="auto" w:fill="D0CECE" w:themeFill="background2" w:themeFillShade="E6"/>
          </w:tcPr>
          <w:p w:rsidR="00173CF6" w:rsidRDefault="00173CF6" w:rsidP="002C4CE0">
            <w:pPr>
              <w:jc w:val="center"/>
              <w:rPr>
                <w:b/>
              </w:rPr>
            </w:pPr>
            <w:r>
              <w:rPr>
                <w:b/>
              </w:rPr>
              <w:t>Day</w:t>
            </w:r>
          </w:p>
        </w:tc>
        <w:tc>
          <w:tcPr>
            <w:tcW w:w="1546"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7"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16"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3" w:type="dxa"/>
            <w:shd w:val="clear" w:color="auto" w:fill="D0CECE" w:themeFill="background2" w:themeFillShade="E6"/>
          </w:tcPr>
          <w:p w:rsidR="00173CF6" w:rsidRDefault="00173CF6" w:rsidP="002C4CE0">
            <w:pPr>
              <w:jc w:val="center"/>
              <w:rPr>
                <w:b/>
              </w:rPr>
            </w:pPr>
            <w:r>
              <w:rPr>
                <w:b/>
              </w:rPr>
              <w:t>Activity and Differentiation</w:t>
            </w:r>
          </w:p>
        </w:tc>
        <w:tc>
          <w:tcPr>
            <w:tcW w:w="1293" w:type="dxa"/>
            <w:shd w:val="clear" w:color="auto" w:fill="D0CECE" w:themeFill="background2" w:themeFillShade="E6"/>
          </w:tcPr>
          <w:p w:rsidR="00173CF6" w:rsidRDefault="00173CF6" w:rsidP="002C4CE0">
            <w:pPr>
              <w:jc w:val="center"/>
              <w:rPr>
                <w:b/>
              </w:rPr>
            </w:pPr>
            <w:r>
              <w:rPr>
                <w:b/>
              </w:rPr>
              <w:t>Plenary</w:t>
            </w:r>
          </w:p>
        </w:tc>
        <w:tc>
          <w:tcPr>
            <w:tcW w:w="1884" w:type="dxa"/>
            <w:shd w:val="clear" w:color="auto" w:fill="D0CECE" w:themeFill="background2" w:themeFillShade="E6"/>
          </w:tcPr>
          <w:p w:rsidR="00173CF6" w:rsidRDefault="00173CF6" w:rsidP="002C4CE0">
            <w:pPr>
              <w:jc w:val="center"/>
              <w:rPr>
                <w:b/>
              </w:rPr>
            </w:pPr>
            <w:r>
              <w:rPr>
                <w:b/>
              </w:rPr>
              <w:t>Assessment</w:t>
            </w:r>
          </w:p>
        </w:tc>
      </w:tr>
      <w:tr w:rsidR="00D47022" w:rsidTr="00D47022">
        <w:tc>
          <w:tcPr>
            <w:tcW w:w="728" w:type="dxa"/>
          </w:tcPr>
          <w:p w:rsidR="00D47022" w:rsidRDefault="00D47022" w:rsidP="00D47022">
            <w:pPr>
              <w:rPr>
                <w:b/>
              </w:rPr>
            </w:pPr>
            <w:r>
              <w:rPr>
                <w:b/>
              </w:rPr>
              <w:t>Thurs</w:t>
            </w:r>
          </w:p>
        </w:tc>
        <w:tc>
          <w:tcPr>
            <w:tcW w:w="1546" w:type="dxa"/>
          </w:tcPr>
          <w:p w:rsidR="00D47022" w:rsidRPr="00D47022" w:rsidRDefault="00D47022" w:rsidP="00D47022">
            <w:pPr>
              <w:rPr>
                <w:rFonts w:ascii="Calibri" w:eastAsia="Times New Roman" w:hAnsi="Calibri" w:cs="Calibri"/>
                <w:u w:val="single"/>
              </w:rPr>
            </w:pPr>
            <w:r w:rsidRPr="00D47022">
              <w:rPr>
                <w:rFonts w:ascii="Calibri" w:eastAsia="Times New Roman" w:hAnsi="Calibri" w:cs="Calibri"/>
                <w:u w:val="single"/>
              </w:rPr>
              <w:t>See separate planning</w:t>
            </w:r>
          </w:p>
          <w:p w:rsidR="00D47022" w:rsidRPr="00D47022" w:rsidRDefault="00D47022" w:rsidP="00D47022">
            <w:pPr>
              <w:rPr>
                <w:rFonts w:ascii="Calibri" w:eastAsia="Times New Roman" w:hAnsi="Calibri" w:cs="Calibri"/>
              </w:rPr>
            </w:pPr>
          </w:p>
        </w:tc>
        <w:tc>
          <w:tcPr>
            <w:tcW w:w="1511" w:type="dxa"/>
          </w:tcPr>
          <w:p w:rsidR="00D47022" w:rsidRPr="00D47022" w:rsidRDefault="00D47022" w:rsidP="00D47022">
            <w:pPr>
              <w:rPr>
                <w:rFonts w:ascii="Calibri" w:eastAsia="Times New Roman" w:hAnsi="Calibri" w:cs="Calibri"/>
                <w:u w:val="single"/>
              </w:rPr>
            </w:pPr>
            <w:r w:rsidRPr="00D47022">
              <w:rPr>
                <w:rFonts w:ascii="Calibri" w:eastAsia="Times New Roman" w:hAnsi="Calibri" w:cs="Calibri"/>
                <w:u w:val="single"/>
              </w:rPr>
              <w:t>See separate planning</w:t>
            </w:r>
          </w:p>
          <w:p w:rsidR="00D47022" w:rsidRPr="00D47022" w:rsidRDefault="00D47022" w:rsidP="00D47022">
            <w:pPr>
              <w:rPr>
                <w:rFonts w:ascii="Calibri" w:eastAsia="Times New Roman" w:hAnsi="Calibri" w:cs="Calibri"/>
              </w:rPr>
            </w:pPr>
          </w:p>
        </w:tc>
        <w:tc>
          <w:tcPr>
            <w:tcW w:w="2467" w:type="dxa"/>
          </w:tcPr>
          <w:p w:rsidR="009A0ED5" w:rsidRPr="002B6AB2" w:rsidRDefault="009A0ED5" w:rsidP="009A0ED5">
            <w:pPr>
              <w:autoSpaceDE w:val="0"/>
              <w:autoSpaceDN w:val="0"/>
              <w:adjustRightInd w:val="0"/>
              <w:spacing w:after="20"/>
              <w:rPr>
                <w:rFonts w:cstheme="minorHAnsi"/>
                <w:b/>
                <w:bCs/>
                <w:u w:val="single"/>
              </w:rPr>
            </w:pPr>
            <w:r w:rsidRPr="002B6AB2">
              <w:rPr>
                <w:rFonts w:ascii="Arial" w:hAnsi="Arial" w:cs="Arial"/>
                <w:b/>
                <w:bCs/>
                <w:sz w:val="20"/>
                <w:szCs w:val="20"/>
                <w:u w:val="single"/>
              </w:rPr>
              <w:t>L</w:t>
            </w:r>
            <w:r w:rsidRPr="002B6AB2">
              <w:rPr>
                <w:rFonts w:cstheme="minorHAnsi"/>
                <w:b/>
                <w:bCs/>
                <w:u w:val="single"/>
              </w:rPr>
              <w:t xml:space="preserve">.O. To understand how to </w:t>
            </w:r>
            <w:r>
              <w:rPr>
                <w:rFonts w:cstheme="minorHAnsi"/>
                <w:b/>
                <w:bCs/>
                <w:u w:val="single"/>
              </w:rPr>
              <w:t xml:space="preserve">write a short story. </w:t>
            </w:r>
          </w:p>
          <w:p w:rsidR="009A0ED5" w:rsidRPr="002B6AB2" w:rsidRDefault="009A0ED5" w:rsidP="009A0ED5">
            <w:pPr>
              <w:autoSpaceDE w:val="0"/>
              <w:autoSpaceDN w:val="0"/>
              <w:adjustRightInd w:val="0"/>
              <w:spacing w:after="20"/>
              <w:rPr>
                <w:rFonts w:cstheme="minorHAnsi"/>
                <w:u w:val="single"/>
              </w:rPr>
            </w:pPr>
          </w:p>
          <w:p w:rsidR="009A0ED5" w:rsidRPr="002B6AB2" w:rsidRDefault="009A0ED5" w:rsidP="009A0ED5">
            <w:pPr>
              <w:autoSpaceDE w:val="0"/>
              <w:autoSpaceDN w:val="0"/>
              <w:adjustRightInd w:val="0"/>
              <w:spacing w:after="20"/>
              <w:rPr>
                <w:rFonts w:cstheme="minorHAnsi"/>
                <w:u w:val="single"/>
              </w:rPr>
            </w:pPr>
            <w:r w:rsidRPr="002B6AB2">
              <w:rPr>
                <w:rFonts w:cstheme="minorHAnsi"/>
                <w:u w:val="single"/>
              </w:rPr>
              <w:t>Success Criteria:</w:t>
            </w:r>
          </w:p>
          <w:p w:rsidR="009A0ED5" w:rsidRPr="002B6AB2" w:rsidRDefault="009A0ED5" w:rsidP="009A0ED5">
            <w:pPr>
              <w:pStyle w:val="BodyText"/>
              <w:rPr>
                <w:rFonts w:asciiTheme="minorHAnsi" w:hAnsiTheme="minorHAnsi" w:cstheme="minorHAnsi"/>
                <w:sz w:val="22"/>
                <w:szCs w:val="22"/>
              </w:rPr>
            </w:pPr>
          </w:p>
          <w:p w:rsidR="009A0ED5" w:rsidRPr="002B6AB2" w:rsidRDefault="009A0ED5" w:rsidP="009A0ED5">
            <w:pPr>
              <w:pStyle w:val="BodyText"/>
              <w:numPr>
                <w:ilvl w:val="0"/>
                <w:numId w:val="4"/>
              </w:numPr>
              <w:jc w:val="center"/>
              <w:rPr>
                <w:rFonts w:asciiTheme="minorHAnsi" w:hAnsiTheme="minorHAnsi" w:cstheme="minorHAnsi"/>
                <w:sz w:val="22"/>
                <w:szCs w:val="22"/>
              </w:rPr>
            </w:pPr>
            <w:r w:rsidRPr="002B6AB2">
              <w:rPr>
                <w:rFonts w:asciiTheme="minorHAnsi" w:hAnsiTheme="minorHAnsi" w:cstheme="minorHAnsi"/>
                <w:sz w:val="22"/>
                <w:szCs w:val="22"/>
              </w:rPr>
              <w:t>I must be able to w</w:t>
            </w:r>
            <w:r>
              <w:rPr>
                <w:rFonts w:asciiTheme="minorHAnsi" w:hAnsiTheme="minorHAnsi" w:cstheme="minorHAnsi"/>
                <w:sz w:val="22"/>
                <w:szCs w:val="22"/>
              </w:rPr>
              <w:t xml:space="preserve">rite a story with a clear beginning, middle and </w:t>
            </w:r>
            <w:r w:rsidRPr="002B6AB2">
              <w:rPr>
                <w:rFonts w:asciiTheme="minorHAnsi" w:hAnsiTheme="minorHAnsi" w:cstheme="minorHAnsi"/>
                <w:sz w:val="22"/>
                <w:szCs w:val="22"/>
              </w:rPr>
              <w:t xml:space="preserve">end.  </w:t>
            </w:r>
          </w:p>
          <w:p w:rsidR="009A0ED5" w:rsidRDefault="009A0ED5" w:rsidP="009A0ED5">
            <w:pPr>
              <w:pStyle w:val="BodyText"/>
              <w:numPr>
                <w:ilvl w:val="0"/>
                <w:numId w:val="4"/>
              </w:numPr>
              <w:jc w:val="center"/>
              <w:rPr>
                <w:rFonts w:asciiTheme="minorHAnsi" w:hAnsiTheme="minorHAnsi" w:cstheme="minorHAnsi"/>
                <w:sz w:val="22"/>
                <w:szCs w:val="22"/>
              </w:rPr>
            </w:pPr>
            <w:r w:rsidRPr="002B6AB2">
              <w:rPr>
                <w:rFonts w:asciiTheme="minorHAnsi" w:hAnsiTheme="minorHAnsi" w:cstheme="minorHAnsi"/>
                <w:sz w:val="22"/>
                <w:szCs w:val="22"/>
              </w:rPr>
              <w:t xml:space="preserve">I </w:t>
            </w:r>
            <w:r>
              <w:rPr>
                <w:rFonts w:asciiTheme="minorHAnsi" w:hAnsiTheme="minorHAnsi" w:cstheme="minorHAnsi"/>
                <w:sz w:val="22"/>
                <w:szCs w:val="22"/>
              </w:rPr>
              <w:t xml:space="preserve">should be using finger spaces </w:t>
            </w:r>
            <w:proofErr w:type="gramStart"/>
            <w:r>
              <w:rPr>
                <w:rFonts w:asciiTheme="minorHAnsi" w:hAnsiTheme="minorHAnsi" w:cstheme="minorHAnsi"/>
                <w:sz w:val="22"/>
                <w:szCs w:val="22"/>
              </w:rPr>
              <w:t>A .</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and ?</w:t>
            </w:r>
            <w:proofErr w:type="gramEnd"/>
            <w:r>
              <w:rPr>
                <w:rFonts w:asciiTheme="minorHAnsi" w:hAnsiTheme="minorHAnsi" w:cstheme="minorHAnsi"/>
                <w:sz w:val="22"/>
                <w:szCs w:val="22"/>
              </w:rPr>
              <w:t xml:space="preserve"> </w:t>
            </w:r>
          </w:p>
          <w:p w:rsidR="009A0ED5" w:rsidRPr="002B6AB2" w:rsidRDefault="009A0ED5" w:rsidP="009A0ED5">
            <w:pPr>
              <w:pStyle w:val="BodyText"/>
              <w:numPr>
                <w:ilvl w:val="0"/>
                <w:numId w:val="4"/>
              </w:numPr>
              <w:jc w:val="center"/>
              <w:rPr>
                <w:rFonts w:asciiTheme="minorHAnsi" w:hAnsiTheme="minorHAnsi" w:cstheme="minorHAnsi"/>
                <w:sz w:val="22"/>
                <w:szCs w:val="22"/>
              </w:rPr>
            </w:pPr>
            <w:r>
              <w:rPr>
                <w:rFonts w:asciiTheme="minorHAnsi" w:hAnsiTheme="minorHAnsi" w:cstheme="minorHAnsi"/>
                <w:sz w:val="22"/>
                <w:szCs w:val="22"/>
              </w:rPr>
              <w:t xml:space="preserve">I should be able to include an Alan Peat sentence. </w:t>
            </w:r>
          </w:p>
          <w:p w:rsidR="00D47022" w:rsidRPr="00D47022" w:rsidRDefault="009A0ED5" w:rsidP="009A0ED5">
            <w:pPr>
              <w:pStyle w:val="ListParagraph"/>
              <w:numPr>
                <w:ilvl w:val="0"/>
                <w:numId w:val="4"/>
              </w:numPr>
              <w:autoSpaceDE w:val="0"/>
              <w:autoSpaceDN w:val="0"/>
              <w:adjustRightInd w:val="0"/>
              <w:rPr>
                <w:rFonts w:ascii="Calibri" w:eastAsia="Times New Roman" w:hAnsi="Calibri" w:cs="Calibri"/>
                <w:szCs w:val="20"/>
              </w:rPr>
            </w:pPr>
            <w:r>
              <w:rPr>
                <w:rFonts w:cstheme="minorHAnsi"/>
              </w:rPr>
              <w:t>I could</w:t>
            </w:r>
            <w:r w:rsidRPr="002B6AB2">
              <w:rPr>
                <w:rFonts w:cstheme="minorHAnsi"/>
              </w:rPr>
              <w:t xml:space="preserve"> extend my writing by using adjectives, conjunctions an</w:t>
            </w:r>
            <w:r>
              <w:rPr>
                <w:rFonts w:cstheme="minorHAnsi"/>
              </w:rPr>
              <w:t>d</w:t>
            </w:r>
            <w:r w:rsidRPr="002B6AB2">
              <w:rPr>
                <w:rFonts w:cstheme="minorHAnsi"/>
              </w:rPr>
              <w:t xml:space="preserve"> expanded noun phrases.</w:t>
            </w:r>
          </w:p>
        </w:tc>
        <w:tc>
          <w:tcPr>
            <w:tcW w:w="3816" w:type="dxa"/>
          </w:tcPr>
          <w:p w:rsidR="00D47022" w:rsidRPr="00D47022" w:rsidRDefault="00D47022" w:rsidP="00D47022">
            <w:pPr>
              <w:pStyle w:val="BodyText"/>
              <w:rPr>
                <w:rFonts w:ascii="Calibri" w:hAnsi="Calibri" w:cs="Calibri"/>
                <w:sz w:val="22"/>
                <w:szCs w:val="22"/>
              </w:rPr>
            </w:pPr>
          </w:p>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t xml:space="preserve">Remind the children what we did yesterday, going through the story map and telling your story to the children. Model using narrative language, adjectives and exciting tone of voice to demonstrate how the story should be enticing the reader to carry on reading. </w:t>
            </w:r>
          </w:p>
          <w:p w:rsidR="00D47022" w:rsidRPr="00D47022" w:rsidRDefault="00D47022" w:rsidP="00D47022">
            <w:pPr>
              <w:pStyle w:val="BodyText"/>
              <w:rPr>
                <w:rFonts w:ascii="Calibri" w:hAnsi="Calibri" w:cs="Calibri"/>
                <w:sz w:val="22"/>
                <w:szCs w:val="22"/>
              </w:rPr>
            </w:pPr>
          </w:p>
          <w:p w:rsidR="00D47022" w:rsidRPr="00D47022" w:rsidRDefault="00D47022" w:rsidP="00D47022">
            <w:pPr>
              <w:pStyle w:val="BodyText"/>
              <w:rPr>
                <w:rFonts w:ascii="Calibri" w:hAnsi="Calibri" w:cs="Calibri"/>
                <w:sz w:val="22"/>
                <w:szCs w:val="22"/>
              </w:rPr>
            </w:pPr>
            <w:r w:rsidRPr="00D47022">
              <w:rPr>
                <w:rFonts w:ascii="Calibri" w:hAnsi="Calibri" w:cs="Calibri"/>
                <w:sz w:val="22"/>
                <w:szCs w:val="22"/>
              </w:rPr>
              <w:t>Remodel using the story map to help you write the draft. Remind the children how important it is to re-read what you have already written in order for the story to flow and make sense.</w:t>
            </w:r>
          </w:p>
          <w:p w:rsidR="00D47022" w:rsidRPr="00D47022" w:rsidRDefault="00D47022" w:rsidP="00D47022">
            <w:pPr>
              <w:pStyle w:val="BodyText"/>
              <w:rPr>
                <w:rFonts w:ascii="Calibri" w:hAnsi="Calibri" w:cs="Calibri"/>
                <w:sz w:val="22"/>
                <w:szCs w:val="22"/>
              </w:rPr>
            </w:pPr>
          </w:p>
          <w:p w:rsidR="00D47022" w:rsidRPr="00D47022" w:rsidRDefault="00D47022" w:rsidP="00D47022">
            <w:pPr>
              <w:pStyle w:val="BodyText"/>
              <w:rPr>
                <w:rFonts w:ascii="Calibri" w:hAnsi="Calibri" w:cs="Calibri"/>
                <w:sz w:val="22"/>
                <w:szCs w:val="22"/>
              </w:rPr>
            </w:pPr>
            <w:r w:rsidRPr="00D47022">
              <w:rPr>
                <w:rFonts w:ascii="Calibri" w:hAnsi="Calibri" w:cs="Calibri"/>
                <w:sz w:val="22"/>
                <w:szCs w:val="22"/>
              </w:rPr>
              <w:t xml:space="preserve">Model using phonics to sound out, adding finger spaces, capital letters and full stops. </w:t>
            </w:r>
          </w:p>
          <w:p w:rsidR="00D47022" w:rsidRPr="00D47022" w:rsidRDefault="00D47022" w:rsidP="00D47022">
            <w:pPr>
              <w:pStyle w:val="BodyText"/>
              <w:rPr>
                <w:rFonts w:ascii="Calibri" w:hAnsi="Calibri" w:cs="Calibri"/>
                <w:sz w:val="22"/>
                <w:szCs w:val="22"/>
              </w:rPr>
            </w:pPr>
          </w:p>
          <w:p w:rsidR="00D47022" w:rsidRPr="00D47022" w:rsidRDefault="00D47022" w:rsidP="00D47022">
            <w:pPr>
              <w:pStyle w:val="BodyText"/>
              <w:rPr>
                <w:rFonts w:ascii="Calibri" w:hAnsi="Calibri" w:cs="Calibri"/>
                <w:sz w:val="22"/>
                <w:szCs w:val="22"/>
              </w:rPr>
            </w:pPr>
            <w:r w:rsidRPr="00D47022">
              <w:rPr>
                <w:rFonts w:ascii="Calibri" w:hAnsi="Calibri" w:cs="Calibri"/>
                <w:sz w:val="22"/>
                <w:szCs w:val="22"/>
              </w:rPr>
              <w:t>Explain to the children that they will need to finish their draft stories today.</w:t>
            </w:r>
          </w:p>
          <w:p w:rsidR="00D47022" w:rsidRPr="00D47022" w:rsidRDefault="00D47022" w:rsidP="00D47022">
            <w:pPr>
              <w:pStyle w:val="BodyText"/>
              <w:rPr>
                <w:rFonts w:ascii="Calibri" w:hAnsi="Calibri" w:cs="Calibri"/>
                <w:sz w:val="22"/>
                <w:szCs w:val="22"/>
              </w:rPr>
            </w:pPr>
          </w:p>
          <w:p w:rsidR="00D47022" w:rsidRPr="00D47022" w:rsidRDefault="00D47022" w:rsidP="00D47022">
            <w:pPr>
              <w:pStyle w:val="BodyText"/>
              <w:rPr>
                <w:rFonts w:ascii="Calibri" w:hAnsi="Calibri" w:cs="Calibri"/>
                <w:sz w:val="22"/>
                <w:szCs w:val="22"/>
              </w:rPr>
            </w:pPr>
          </w:p>
          <w:p w:rsidR="00D47022" w:rsidRPr="00D47022" w:rsidRDefault="00D47022" w:rsidP="00D47022">
            <w:pPr>
              <w:pStyle w:val="BodyText"/>
              <w:rPr>
                <w:rFonts w:ascii="Calibri" w:hAnsi="Calibri" w:cs="Calibri"/>
                <w:sz w:val="22"/>
                <w:szCs w:val="22"/>
              </w:rPr>
            </w:pPr>
          </w:p>
          <w:p w:rsidR="00D47022" w:rsidRPr="00D47022" w:rsidRDefault="00D47022" w:rsidP="00D47022">
            <w:pPr>
              <w:pStyle w:val="BodyText"/>
              <w:rPr>
                <w:rFonts w:ascii="Calibri" w:hAnsi="Calibri" w:cs="Calibri"/>
                <w:sz w:val="22"/>
                <w:szCs w:val="22"/>
              </w:rPr>
            </w:pPr>
          </w:p>
          <w:p w:rsidR="00D47022" w:rsidRPr="00D47022" w:rsidRDefault="00D47022" w:rsidP="00D47022">
            <w:pPr>
              <w:pStyle w:val="BodyText"/>
              <w:rPr>
                <w:rFonts w:ascii="Calibri" w:hAnsi="Calibri" w:cs="Calibri"/>
                <w:sz w:val="22"/>
                <w:szCs w:val="22"/>
              </w:rPr>
            </w:pPr>
          </w:p>
        </w:tc>
        <w:tc>
          <w:tcPr>
            <w:tcW w:w="2143" w:type="dxa"/>
          </w:tcPr>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t>Children to continue their drafts.</w:t>
            </w:r>
          </w:p>
          <w:p w:rsidR="00D47022" w:rsidRPr="00D47022" w:rsidRDefault="00D47022" w:rsidP="00D47022">
            <w:pPr>
              <w:pStyle w:val="BodyText3"/>
              <w:rPr>
                <w:rFonts w:ascii="Calibri" w:hAnsi="Calibri" w:cs="Calibri"/>
                <w:sz w:val="22"/>
                <w:szCs w:val="22"/>
              </w:rPr>
            </w:pPr>
          </w:p>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t xml:space="preserve">BARE: </w:t>
            </w:r>
            <w:proofErr w:type="spellStart"/>
            <w:r w:rsidRPr="00D47022">
              <w:rPr>
                <w:rFonts w:ascii="Calibri" w:hAnsi="Calibri" w:cs="Calibri"/>
                <w:sz w:val="22"/>
                <w:szCs w:val="22"/>
              </w:rPr>
              <w:t>Chn</w:t>
            </w:r>
            <w:proofErr w:type="spellEnd"/>
            <w:r w:rsidRPr="00D47022">
              <w:rPr>
                <w:rFonts w:ascii="Calibri" w:hAnsi="Calibri" w:cs="Calibri"/>
                <w:sz w:val="22"/>
                <w:szCs w:val="22"/>
              </w:rPr>
              <w:t xml:space="preserve"> to begin their draft using cloze procedure – “Once upon a time Claude __________. He was very excited to be__________”</w:t>
            </w:r>
          </w:p>
          <w:p w:rsidR="00D47022" w:rsidRPr="00D47022" w:rsidRDefault="00D47022" w:rsidP="00D47022">
            <w:pPr>
              <w:pStyle w:val="Default"/>
              <w:rPr>
                <w:sz w:val="22"/>
                <w:szCs w:val="22"/>
              </w:rPr>
            </w:pPr>
          </w:p>
          <w:p w:rsidR="00D47022" w:rsidRPr="00D47022" w:rsidRDefault="00D47022" w:rsidP="00D47022">
            <w:pPr>
              <w:pStyle w:val="Default"/>
              <w:rPr>
                <w:sz w:val="22"/>
                <w:szCs w:val="22"/>
              </w:rPr>
            </w:pPr>
            <w:r w:rsidRPr="00D47022">
              <w:rPr>
                <w:sz w:val="22"/>
                <w:szCs w:val="22"/>
              </w:rPr>
              <w:t xml:space="preserve">ARE: Children to write their draft of </w:t>
            </w:r>
            <w:proofErr w:type="gramStart"/>
            <w:r w:rsidRPr="00D47022">
              <w:rPr>
                <w:sz w:val="22"/>
                <w:szCs w:val="22"/>
              </w:rPr>
              <w:t>the their</w:t>
            </w:r>
            <w:proofErr w:type="gramEnd"/>
            <w:r w:rsidRPr="00D47022">
              <w:rPr>
                <w:sz w:val="22"/>
                <w:szCs w:val="22"/>
              </w:rPr>
              <w:t xml:space="preserve"> story using adjectives to add descriptive language.</w:t>
            </w:r>
          </w:p>
          <w:p w:rsidR="00D47022" w:rsidRPr="00D47022" w:rsidRDefault="00D47022" w:rsidP="00D47022">
            <w:pPr>
              <w:pStyle w:val="Default"/>
              <w:rPr>
                <w:sz w:val="22"/>
                <w:szCs w:val="22"/>
              </w:rPr>
            </w:pPr>
          </w:p>
          <w:p w:rsidR="00D47022" w:rsidRPr="00D47022" w:rsidRDefault="00D47022" w:rsidP="00D47022">
            <w:pPr>
              <w:pStyle w:val="Default"/>
              <w:rPr>
                <w:sz w:val="22"/>
                <w:szCs w:val="22"/>
              </w:rPr>
            </w:pPr>
            <w:r w:rsidRPr="00D47022">
              <w:rPr>
                <w:sz w:val="22"/>
                <w:szCs w:val="22"/>
              </w:rPr>
              <w:t xml:space="preserve">AARE: Children to independently write their story draft adding expanded noun phrases and adjectives to describe. The </w:t>
            </w:r>
            <w:proofErr w:type="spellStart"/>
            <w:r w:rsidRPr="00D47022">
              <w:rPr>
                <w:sz w:val="22"/>
                <w:szCs w:val="22"/>
              </w:rPr>
              <w:t>chn</w:t>
            </w:r>
            <w:proofErr w:type="spellEnd"/>
            <w:r w:rsidRPr="00D47022">
              <w:rPr>
                <w:sz w:val="22"/>
                <w:szCs w:val="22"/>
              </w:rPr>
              <w:t xml:space="preserve"> could be extended to add speech.</w:t>
            </w:r>
          </w:p>
        </w:tc>
        <w:tc>
          <w:tcPr>
            <w:tcW w:w="1293" w:type="dxa"/>
          </w:tcPr>
          <w:p w:rsidR="00D47022" w:rsidRPr="00D47022" w:rsidRDefault="00D47022" w:rsidP="00D47022">
            <w:pPr>
              <w:rPr>
                <w:rFonts w:ascii="Calibri" w:hAnsi="Calibri" w:cs="Calibri"/>
              </w:rPr>
            </w:pPr>
            <w:r w:rsidRPr="00D47022">
              <w:rPr>
                <w:rFonts w:ascii="Calibri" w:hAnsi="Calibri" w:cs="Calibri"/>
              </w:rPr>
              <w:t>Children to read their draft story to class and peers and adults to give positive feedback in order for editing tomorrow</w:t>
            </w:r>
          </w:p>
        </w:tc>
        <w:tc>
          <w:tcPr>
            <w:tcW w:w="1884" w:type="dxa"/>
          </w:tcPr>
          <w:p w:rsidR="00D47022" w:rsidRPr="00C84A24" w:rsidRDefault="00D47022" w:rsidP="00D4702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sz w:val="20"/>
                <w:szCs w:val="20"/>
                <w:lang w:val="en-US" w:eastAsia="en-GB"/>
              </w:rPr>
            </w:pPr>
          </w:p>
          <w:p w:rsidR="00D47022" w:rsidRPr="00C84A24" w:rsidRDefault="00D47022" w:rsidP="00D47022">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D47022" w:rsidRPr="00C84A24" w:rsidRDefault="00D47022" w:rsidP="00D47022">
            <w:pPr>
              <w:jc w:val="center"/>
              <w:rPr>
                <w:rFonts w:ascii="Arial" w:eastAsia="Times New Roman" w:hAnsi="Arial" w:cs="Arial"/>
                <w:i/>
                <w:sz w:val="20"/>
                <w:szCs w:val="20"/>
                <w:lang w:val="en-US" w:eastAsia="en-GB"/>
              </w:rPr>
            </w:pPr>
          </w:p>
          <w:p w:rsidR="00D47022" w:rsidRPr="00C84A24" w:rsidRDefault="00D47022" w:rsidP="00D47022">
            <w:pPr>
              <w:rPr>
                <w:rFonts w:ascii="Arial" w:eastAsia="Times New Roman" w:hAnsi="Arial" w:cs="Arial"/>
                <w:sz w:val="20"/>
                <w:szCs w:val="20"/>
                <w:lang w:val="en-US" w:eastAsia="en-GB"/>
              </w:rPr>
            </w:pPr>
          </w:p>
          <w:p w:rsidR="00D47022" w:rsidRPr="00C84A24" w:rsidRDefault="00D47022" w:rsidP="00D47022">
            <w:pPr>
              <w:jc w:val="center"/>
              <w:rPr>
                <w:rFonts w:ascii="Arial" w:eastAsia="Times New Roman" w:hAnsi="Arial" w:cs="Arial"/>
                <w:sz w:val="20"/>
                <w:szCs w:val="20"/>
                <w:lang w:val="en-US" w:eastAsia="en-GB"/>
              </w:rPr>
            </w:pPr>
          </w:p>
          <w:p w:rsidR="00D47022" w:rsidRPr="000B171B" w:rsidRDefault="00D47022" w:rsidP="00D47022">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D47022" w:rsidRPr="00C84A24" w:rsidRDefault="00D47022" w:rsidP="00D47022">
            <w:pPr>
              <w:pStyle w:val="BodyText"/>
              <w:spacing w:line="276" w:lineRule="auto"/>
              <w:jc w:val="center"/>
              <w:rPr>
                <w:rFonts w:ascii="Tahoma" w:hAnsi="Tahoma" w:cs="Tahoma"/>
                <w:b/>
                <w:sz w:val="20"/>
                <w:szCs w:val="20"/>
              </w:rPr>
            </w:pPr>
          </w:p>
          <w:p w:rsidR="00D47022" w:rsidRPr="00C84A24" w:rsidRDefault="00D47022" w:rsidP="00D47022">
            <w:pPr>
              <w:pStyle w:val="BodyText"/>
              <w:spacing w:line="276" w:lineRule="auto"/>
              <w:jc w:val="center"/>
              <w:rPr>
                <w:rFonts w:ascii="Tahoma" w:hAnsi="Tahoma" w:cs="Tahoma"/>
                <w:b/>
                <w:sz w:val="20"/>
                <w:szCs w:val="20"/>
              </w:rPr>
            </w:pPr>
          </w:p>
          <w:p w:rsidR="00D47022" w:rsidRPr="00C84A24" w:rsidRDefault="00D47022" w:rsidP="00D47022">
            <w:pPr>
              <w:pStyle w:val="BodyText"/>
              <w:spacing w:line="276" w:lineRule="auto"/>
              <w:jc w:val="center"/>
              <w:rPr>
                <w:rFonts w:ascii="Arial" w:hAnsi="Arial" w:cs="Arial"/>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D47022" w:rsidRDefault="00D47022" w:rsidP="00D47022">
            <w:pPr>
              <w:rPr>
                <w:b/>
              </w:rPr>
            </w:pPr>
          </w:p>
        </w:tc>
      </w:tr>
      <w:tr w:rsidR="00173CF6" w:rsidTr="002C4CE0">
        <w:tc>
          <w:tcPr>
            <w:tcW w:w="15388" w:type="dxa"/>
            <w:gridSpan w:val="8"/>
          </w:tcPr>
          <w:p w:rsidR="00173CF6" w:rsidRDefault="00173CF6" w:rsidP="002C4CE0">
            <w:pPr>
              <w:rPr>
                <w:b/>
              </w:rPr>
            </w:pPr>
            <w:r>
              <w:rPr>
                <w:b/>
              </w:rPr>
              <w:t>Notes/ feedback following lesson:</w:t>
            </w:r>
          </w:p>
          <w:p w:rsidR="00173CF6" w:rsidRDefault="00173CF6" w:rsidP="002C4CE0">
            <w:pPr>
              <w:rPr>
                <w:b/>
              </w:rPr>
            </w:pPr>
          </w:p>
          <w:p w:rsidR="00173CF6" w:rsidRDefault="00173CF6" w:rsidP="002C4CE0">
            <w:pPr>
              <w:rPr>
                <w:b/>
              </w:rPr>
            </w:pPr>
          </w:p>
        </w:tc>
      </w:tr>
    </w:tbl>
    <w:p w:rsidR="00173CF6" w:rsidRDefault="00173CF6" w:rsidP="00173CF6">
      <w:pPr>
        <w:rPr>
          <w:b/>
        </w:rPr>
      </w:pPr>
    </w:p>
    <w:p w:rsidR="00173CF6" w:rsidRDefault="00173CF6" w:rsidP="00173CF6">
      <w:pPr>
        <w:rPr>
          <w:b/>
        </w:rPr>
      </w:pPr>
    </w:p>
    <w:p w:rsidR="00173CF6" w:rsidRDefault="00173CF6" w:rsidP="00173CF6">
      <w:pPr>
        <w:rPr>
          <w:b/>
        </w:rPr>
      </w:pPr>
      <w:bookmarkStart w:id="0" w:name="_GoBack"/>
      <w:bookmarkEnd w:id="0"/>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rsidTr="002C4CE0">
        <w:tc>
          <w:tcPr>
            <w:tcW w:w="702" w:type="dxa"/>
            <w:shd w:val="clear" w:color="auto" w:fill="D0CECE" w:themeFill="background2" w:themeFillShade="E6"/>
          </w:tcPr>
          <w:p w:rsidR="00173CF6" w:rsidRDefault="00173CF6" w:rsidP="002C4CE0">
            <w:pPr>
              <w:jc w:val="center"/>
              <w:rPr>
                <w:b/>
              </w:rPr>
            </w:pPr>
            <w:r>
              <w:rPr>
                <w:b/>
              </w:rPr>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2C4CE0">
            <w:pPr>
              <w:jc w:val="center"/>
              <w:rPr>
                <w:b/>
              </w:rPr>
            </w:pPr>
            <w:r>
              <w:rPr>
                <w:b/>
              </w:rPr>
              <w:t>Activity and Differentiation</w:t>
            </w:r>
          </w:p>
        </w:tc>
        <w:tc>
          <w:tcPr>
            <w:tcW w:w="1295" w:type="dxa"/>
            <w:shd w:val="clear" w:color="auto" w:fill="D0CECE" w:themeFill="background2" w:themeFillShade="E6"/>
          </w:tcPr>
          <w:p w:rsidR="00173CF6" w:rsidRDefault="00173CF6" w:rsidP="002C4CE0">
            <w:pPr>
              <w:jc w:val="center"/>
              <w:rPr>
                <w:b/>
              </w:rPr>
            </w:pPr>
            <w:r>
              <w:rPr>
                <w:b/>
              </w:rPr>
              <w:t>Plenary</w:t>
            </w:r>
          </w:p>
        </w:tc>
        <w:tc>
          <w:tcPr>
            <w:tcW w:w="1887" w:type="dxa"/>
            <w:shd w:val="clear" w:color="auto" w:fill="D0CECE" w:themeFill="background2" w:themeFillShade="E6"/>
          </w:tcPr>
          <w:p w:rsidR="00173CF6" w:rsidRDefault="00173CF6" w:rsidP="002C4CE0">
            <w:pPr>
              <w:jc w:val="center"/>
              <w:rPr>
                <w:b/>
              </w:rPr>
            </w:pPr>
            <w:r>
              <w:rPr>
                <w:b/>
              </w:rPr>
              <w:t>Assessment</w:t>
            </w:r>
          </w:p>
        </w:tc>
      </w:tr>
      <w:tr w:rsidR="00D47022" w:rsidTr="002C4CE0">
        <w:tc>
          <w:tcPr>
            <w:tcW w:w="702" w:type="dxa"/>
          </w:tcPr>
          <w:p w:rsidR="00D47022" w:rsidRDefault="00D47022" w:rsidP="00D47022">
            <w:pPr>
              <w:rPr>
                <w:b/>
              </w:rPr>
            </w:pPr>
            <w:r>
              <w:rPr>
                <w:b/>
              </w:rPr>
              <w:t>Fri</w:t>
            </w:r>
          </w:p>
        </w:tc>
        <w:tc>
          <w:tcPr>
            <w:tcW w:w="1550" w:type="dxa"/>
          </w:tcPr>
          <w:p w:rsidR="00D47022" w:rsidRPr="00D47022" w:rsidRDefault="00D47022" w:rsidP="00D47022">
            <w:pPr>
              <w:rPr>
                <w:rFonts w:ascii="Calibri" w:eastAsia="Times New Roman" w:hAnsi="Calibri" w:cs="Calibri"/>
                <w:u w:val="single"/>
              </w:rPr>
            </w:pPr>
            <w:r w:rsidRPr="00D47022">
              <w:rPr>
                <w:rFonts w:ascii="Calibri" w:eastAsia="Times New Roman" w:hAnsi="Calibri" w:cs="Calibri"/>
                <w:u w:val="single"/>
              </w:rPr>
              <w:t>See separate planning</w:t>
            </w:r>
          </w:p>
          <w:p w:rsidR="00D47022" w:rsidRPr="00D47022" w:rsidRDefault="00D47022" w:rsidP="00D47022">
            <w:pPr>
              <w:rPr>
                <w:rFonts w:ascii="Calibri" w:eastAsia="Times New Roman" w:hAnsi="Calibri" w:cs="Calibri"/>
              </w:rPr>
            </w:pPr>
          </w:p>
        </w:tc>
        <w:tc>
          <w:tcPr>
            <w:tcW w:w="1511" w:type="dxa"/>
          </w:tcPr>
          <w:p w:rsidR="00D47022" w:rsidRPr="00D47022" w:rsidRDefault="00D47022" w:rsidP="00D47022">
            <w:pPr>
              <w:rPr>
                <w:rFonts w:ascii="Calibri" w:eastAsia="Times New Roman" w:hAnsi="Calibri" w:cs="Calibri"/>
              </w:rPr>
            </w:pPr>
            <w:r w:rsidRPr="00D47022">
              <w:rPr>
                <w:rFonts w:ascii="Calibri" w:eastAsia="Times New Roman" w:hAnsi="Calibri" w:cs="Calibri"/>
              </w:rPr>
              <w:t xml:space="preserve"> (See Separate Plans)</w:t>
            </w:r>
          </w:p>
        </w:tc>
        <w:tc>
          <w:tcPr>
            <w:tcW w:w="2469" w:type="dxa"/>
          </w:tcPr>
          <w:p w:rsidR="009A0ED5" w:rsidRPr="008F32AB" w:rsidRDefault="009A0ED5" w:rsidP="009A0ED5">
            <w:pPr>
              <w:rPr>
                <w:rFonts w:cstheme="minorHAnsi"/>
                <w:b/>
                <w:bCs/>
                <w:u w:val="single"/>
              </w:rPr>
            </w:pPr>
            <w:r w:rsidRPr="008F32AB">
              <w:rPr>
                <w:rFonts w:cstheme="minorHAnsi"/>
                <w:b/>
                <w:bCs/>
                <w:u w:val="single"/>
              </w:rPr>
              <w:t xml:space="preserve">L.O. To </w:t>
            </w:r>
            <w:r>
              <w:rPr>
                <w:rFonts w:cstheme="minorHAnsi"/>
                <w:b/>
                <w:bCs/>
                <w:u w:val="single"/>
              </w:rPr>
              <w:t xml:space="preserve">understand how to improve my writing. </w:t>
            </w:r>
          </w:p>
          <w:p w:rsidR="00D47022" w:rsidRPr="00D47022" w:rsidRDefault="00D47022" w:rsidP="00D47022">
            <w:pPr>
              <w:autoSpaceDE w:val="0"/>
              <w:autoSpaceDN w:val="0"/>
              <w:adjustRightInd w:val="0"/>
              <w:rPr>
                <w:rFonts w:ascii="Calibri" w:eastAsia="Times New Roman" w:hAnsi="Calibri" w:cs="Calibri"/>
                <w:b/>
                <w:szCs w:val="20"/>
                <w:u w:val="single"/>
              </w:rPr>
            </w:pPr>
          </w:p>
          <w:p w:rsidR="00D47022" w:rsidRPr="00D47022" w:rsidRDefault="00D47022" w:rsidP="00D47022">
            <w:pPr>
              <w:rPr>
                <w:rFonts w:ascii="Calibri" w:hAnsi="Calibri" w:cs="Calibri"/>
                <w:u w:val="single"/>
              </w:rPr>
            </w:pPr>
            <w:r w:rsidRPr="00D47022">
              <w:rPr>
                <w:rFonts w:ascii="Calibri" w:hAnsi="Calibri" w:cs="Calibri"/>
                <w:u w:val="single"/>
              </w:rPr>
              <w:t>Success Criteria:</w:t>
            </w:r>
          </w:p>
          <w:p w:rsidR="00D47022" w:rsidRPr="00D47022" w:rsidRDefault="00D47022" w:rsidP="00D47022">
            <w:pPr>
              <w:autoSpaceDE w:val="0"/>
              <w:autoSpaceDN w:val="0"/>
              <w:adjustRightInd w:val="0"/>
              <w:rPr>
                <w:rFonts w:ascii="Calibri" w:eastAsia="Times New Roman" w:hAnsi="Calibri" w:cs="Calibri"/>
                <w:b/>
                <w:sz w:val="20"/>
                <w:szCs w:val="20"/>
              </w:rPr>
            </w:pPr>
          </w:p>
          <w:p w:rsidR="00D47022" w:rsidRPr="00D47022" w:rsidRDefault="00D47022" w:rsidP="00D47022">
            <w:pPr>
              <w:pStyle w:val="ListParagraph"/>
              <w:numPr>
                <w:ilvl w:val="0"/>
                <w:numId w:val="5"/>
              </w:numPr>
              <w:autoSpaceDE w:val="0"/>
              <w:autoSpaceDN w:val="0"/>
              <w:adjustRightInd w:val="0"/>
              <w:ind w:left="381"/>
              <w:rPr>
                <w:rFonts w:ascii="Calibri" w:eastAsia="Times New Roman" w:hAnsi="Calibri" w:cs="Calibri"/>
                <w:szCs w:val="20"/>
              </w:rPr>
            </w:pPr>
            <w:r w:rsidRPr="00D47022">
              <w:rPr>
                <w:rFonts w:ascii="Calibri" w:eastAsia="Times New Roman" w:hAnsi="Calibri" w:cs="Calibri"/>
                <w:szCs w:val="20"/>
              </w:rPr>
              <w:t>I must check punctuation.</w:t>
            </w:r>
          </w:p>
          <w:p w:rsidR="00D47022" w:rsidRPr="00D47022" w:rsidRDefault="00D47022" w:rsidP="00D47022">
            <w:pPr>
              <w:pStyle w:val="ListParagraph"/>
              <w:numPr>
                <w:ilvl w:val="0"/>
                <w:numId w:val="5"/>
              </w:numPr>
              <w:autoSpaceDE w:val="0"/>
              <w:autoSpaceDN w:val="0"/>
              <w:adjustRightInd w:val="0"/>
              <w:ind w:left="381"/>
              <w:rPr>
                <w:rFonts w:ascii="Calibri" w:eastAsia="Times New Roman" w:hAnsi="Calibri" w:cs="Calibri"/>
                <w:szCs w:val="20"/>
              </w:rPr>
            </w:pPr>
            <w:r w:rsidRPr="00D47022">
              <w:rPr>
                <w:rFonts w:ascii="Calibri" w:eastAsia="Times New Roman" w:hAnsi="Calibri" w:cs="Calibri"/>
                <w:szCs w:val="20"/>
              </w:rPr>
              <w:t xml:space="preserve">I should check it makes sense and no words are missing. </w:t>
            </w:r>
          </w:p>
          <w:p w:rsidR="00D47022" w:rsidRPr="00D47022" w:rsidRDefault="00D47022" w:rsidP="00D47022">
            <w:pPr>
              <w:pStyle w:val="ListParagraph"/>
              <w:numPr>
                <w:ilvl w:val="0"/>
                <w:numId w:val="5"/>
              </w:numPr>
              <w:autoSpaceDE w:val="0"/>
              <w:autoSpaceDN w:val="0"/>
              <w:adjustRightInd w:val="0"/>
              <w:ind w:left="381"/>
              <w:rPr>
                <w:rFonts w:ascii="Calibri" w:eastAsia="Times New Roman" w:hAnsi="Calibri" w:cs="Calibri"/>
                <w:szCs w:val="20"/>
              </w:rPr>
            </w:pPr>
            <w:r w:rsidRPr="00D47022">
              <w:rPr>
                <w:rFonts w:ascii="Calibri" w:eastAsia="Times New Roman" w:hAnsi="Calibri" w:cs="Calibri"/>
                <w:szCs w:val="20"/>
              </w:rPr>
              <w:t>I could add more information and description.</w:t>
            </w:r>
          </w:p>
        </w:tc>
        <w:tc>
          <w:tcPr>
            <w:tcW w:w="3828" w:type="dxa"/>
          </w:tcPr>
          <w:p w:rsidR="00D47022" w:rsidRPr="00D47022" w:rsidRDefault="00D47022" w:rsidP="00D47022">
            <w:pPr>
              <w:pStyle w:val="BodyText"/>
              <w:rPr>
                <w:rFonts w:ascii="Calibri" w:hAnsi="Calibri" w:cs="Calibri"/>
                <w:sz w:val="22"/>
                <w:szCs w:val="22"/>
              </w:rPr>
            </w:pPr>
            <w:r w:rsidRPr="00D47022">
              <w:rPr>
                <w:rFonts w:ascii="Calibri" w:hAnsi="Calibri" w:cs="Calibri"/>
                <w:sz w:val="22"/>
                <w:szCs w:val="22"/>
              </w:rPr>
              <w:t>Remind the children what we have been working on this week – explain to the children that we are going to be editing and improving our stories today before we publish them!</w:t>
            </w:r>
          </w:p>
          <w:p w:rsidR="00D47022" w:rsidRPr="00D47022" w:rsidRDefault="00D47022" w:rsidP="00D47022">
            <w:pPr>
              <w:pStyle w:val="BodyText"/>
              <w:rPr>
                <w:rFonts w:ascii="Calibri" w:hAnsi="Calibri" w:cs="Calibri"/>
                <w:sz w:val="22"/>
                <w:szCs w:val="22"/>
              </w:rPr>
            </w:pPr>
          </w:p>
          <w:p w:rsidR="00D47022" w:rsidRPr="00D47022" w:rsidRDefault="00D47022" w:rsidP="00D47022">
            <w:pPr>
              <w:pStyle w:val="BodyText"/>
              <w:rPr>
                <w:rFonts w:ascii="Calibri" w:hAnsi="Calibri" w:cs="Calibri"/>
                <w:sz w:val="22"/>
                <w:szCs w:val="22"/>
              </w:rPr>
            </w:pPr>
            <w:r w:rsidRPr="00D47022">
              <w:rPr>
                <w:rFonts w:ascii="Calibri" w:hAnsi="Calibri" w:cs="Calibri"/>
                <w:sz w:val="22"/>
                <w:szCs w:val="22"/>
              </w:rPr>
              <w:t xml:space="preserve">Model how to re-read writing aloud after finishing and see if there is anything that does not make sense, e.g. missing words or incomplete sentences or anything we can do to make the writing more informative or descriptive for the reader, e.g. adding adjectives for description or expanding sentences to give extra information. You could either go back to the original piece of Shared Writing for this or, use a child’s work with their agreement – it is good if you have access to a visualise or a large copy for this so everyone can see the writing. Explain and demonstrate how to revise work – this is not a complete re-write but may be adding words or changing sentences in a different colour on or around the work.  </w:t>
            </w:r>
          </w:p>
          <w:p w:rsidR="00D47022" w:rsidRPr="00D47022" w:rsidRDefault="00D47022" w:rsidP="00D47022">
            <w:pPr>
              <w:pStyle w:val="BodyText"/>
              <w:rPr>
                <w:rFonts w:ascii="Calibri" w:hAnsi="Calibri" w:cs="Calibri"/>
                <w:sz w:val="22"/>
                <w:szCs w:val="22"/>
              </w:rPr>
            </w:pPr>
          </w:p>
          <w:p w:rsidR="00D47022" w:rsidRPr="00D47022" w:rsidRDefault="00D47022" w:rsidP="00D47022">
            <w:pPr>
              <w:pStyle w:val="BodyText3"/>
              <w:rPr>
                <w:rFonts w:ascii="Calibri" w:hAnsi="Calibri" w:cs="Calibri"/>
                <w:sz w:val="22"/>
                <w:szCs w:val="22"/>
              </w:rPr>
            </w:pPr>
            <w:r w:rsidRPr="00D47022">
              <w:rPr>
                <w:rFonts w:ascii="Calibri" w:hAnsi="Calibri" w:cs="Calibri"/>
                <w:sz w:val="22"/>
                <w:szCs w:val="22"/>
              </w:rPr>
              <w:t xml:space="preserve">Encourage the children to return to their own work to check that it makes sense, the meaning is clear and it is punctuated. Get them to follow the modelled session and see if there is </w:t>
            </w:r>
            <w:r w:rsidRPr="00D47022">
              <w:rPr>
                <w:rFonts w:ascii="Calibri" w:hAnsi="Calibri" w:cs="Calibri"/>
                <w:sz w:val="22"/>
                <w:szCs w:val="22"/>
              </w:rPr>
              <w:lastRenderedPageBreak/>
              <w:t>anything they would like to revise, such as adding an adjective or making a sentence more detaile</w:t>
            </w:r>
            <w:r>
              <w:rPr>
                <w:rFonts w:ascii="Calibri" w:hAnsi="Calibri" w:cs="Calibri"/>
                <w:sz w:val="22"/>
                <w:szCs w:val="22"/>
              </w:rPr>
              <w:t xml:space="preserve">d. </w:t>
            </w:r>
          </w:p>
        </w:tc>
        <w:tc>
          <w:tcPr>
            <w:tcW w:w="2146" w:type="dxa"/>
          </w:tcPr>
          <w:p w:rsidR="00D47022" w:rsidRPr="00D47022" w:rsidRDefault="00D47022" w:rsidP="00D47022">
            <w:pPr>
              <w:pStyle w:val="Default"/>
              <w:rPr>
                <w:sz w:val="22"/>
                <w:szCs w:val="22"/>
              </w:rPr>
            </w:pPr>
            <w:r w:rsidRPr="00D47022">
              <w:rPr>
                <w:sz w:val="22"/>
                <w:szCs w:val="22"/>
              </w:rPr>
              <w:lastRenderedPageBreak/>
              <w:t>BARE:</w:t>
            </w:r>
          </w:p>
          <w:p w:rsidR="00D47022" w:rsidRPr="00D47022" w:rsidRDefault="00D47022" w:rsidP="00D47022">
            <w:pPr>
              <w:pStyle w:val="Default"/>
              <w:rPr>
                <w:sz w:val="22"/>
                <w:szCs w:val="22"/>
              </w:rPr>
            </w:pPr>
            <w:proofErr w:type="spellStart"/>
            <w:r w:rsidRPr="00D47022">
              <w:rPr>
                <w:sz w:val="22"/>
                <w:szCs w:val="22"/>
              </w:rPr>
              <w:t>Chn</w:t>
            </w:r>
            <w:proofErr w:type="spellEnd"/>
            <w:r w:rsidRPr="00D47022">
              <w:rPr>
                <w:sz w:val="22"/>
                <w:szCs w:val="22"/>
              </w:rPr>
              <w:t xml:space="preserve"> to edit their stories using adult support and a different coloured pen. Adult can scribe the </w:t>
            </w:r>
            <w:proofErr w:type="spellStart"/>
            <w:r w:rsidRPr="00D47022">
              <w:rPr>
                <w:sz w:val="22"/>
                <w:szCs w:val="22"/>
              </w:rPr>
              <w:t>chns</w:t>
            </w:r>
            <w:proofErr w:type="spellEnd"/>
            <w:r w:rsidRPr="00D47022">
              <w:rPr>
                <w:sz w:val="22"/>
                <w:szCs w:val="22"/>
              </w:rPr>
              <w:t xml:space="preserve"> verbal improvements if needed.</w:t>
            </w:r>
          </w:p>
          <w:p w:rsidR="00D47022" w:rsidRPr="00D47022" w:rsidRDefault="00D47022" w:rsidP="00D47022">
            <w:pPr>
              <w:pStyle w:val="Default"/>
              <w:rPr>
                <w:sz w:val="22"/>
                <w:szCs w:val="22"/>
              </w:rPr>
            </w:pPr>
          </w:p>
          <w:p w:rsidR="00D47022" w:rsidRPr="00D47022" w:rsidRDefault="00D47022" w:rsidP="00D47022">
            <w:pPr>
              <w:pStyle w:val="Default"/>
              <w:rPr>
                <w:sz w:val="22"/>
                <w:szCs w:val="22"/>
              </w:rPr>
            </w:pPr>
            <w:r w:rsidRPr="00D47022">
              <w:rPr>
                <w:sz w:val="22"/>
                <w:szCs w:val="22"/>
              </w:rPr>
              <w:t xml:space="preserve">ARE: </w:t>
            </w:r>
          </w:p>
          <w:p w:rsidR="00D47022" w:rsidRPr="00D47022" w:rsidRDefault="00D47022" w:rsidP="00D47022">
            <w:pPr>
              <w:pStyle w:val="Default"/>
              <w:rPr>
                <w:sz w:val="22"/>
                <w:szCs w:val="22"/>
              </w:rPr>
            </w:pPr>
            <w:r w:rsidRPr="00D47022">
              <w:rPr>
                <w:sz w:val="22"/>
                <w:szCs w:val="22"/>
              </w:rPr>
              <w:t>Children to re-read and edit their stories using a different coloured pencil.</w:t>
            </w:r>
          </w:p>
          <w:p w:rsidR="00D47022" w:rsidRPr="00D47022" w:rsidRDefault="00D47022" w:rsidP="00D47022">
            <w:pPr>
              <w:pStyle w:val="Default"/>
              <w:rPr>
                <w:sz w:val="22"/>
                <w:szCs w:val="22"/>
              </w:rPr>
            </w:pPr>
          </w:p>
          <w:p w:rsidR="00D47022" w:rsidRPr="00D47022" w:rsidRDefault="00D47022" w:rsidP="00D47022">
            <w:pPr>
              <w:rPr>
                <w:rFonts w:ascii="Calibri" w:hAnsi="Calibri" w:cs="Calibri"/>
              </w:rPr>
            </w:pPr>
            <w:r w:rsidRPr="00D47022">
              <w:rPr>
                <w:rFonts w:ascii="Calibri" w:hAnsi="Calibri" w:cs="Calibri"/>
              </w:rPr>
              <w:t xml:space="preserve">AARE: Children to re-read and edit their stories using a different coloured pencil. Children must </w:t>
            </w:r>
            <w:proofErr w:type="spellStart"/>
            <w:r w:rsidRPr="00D47022">
              <w:rPr>
                <w:rFonts w:ascii="Calibri" w:hAnsi="Calibri" w:cs="Calibri"/>
              </w:rPr>
              <w:t>included</w:t>
            </w:r>
            <w:proofErr w:type="spellEnd"/>
            <w:r w:rsidRPr="00D47022">
              <w:rPr>
                <w:rFonts w:ascii="Calibri" w:hAnsi="Calibri" w:cs="Calibri"/>
              </w:rPr>
              <w:t xml:space="preserve"> speech if they haven’t already.</w:t>
            </w:r>
          </w:p>
        </w:tc>
        <w:tc>
          <w:tcPr>
            <w:tcW w:w="1295" w:type="dxa"/>
          </w:tcPr>
          <w:p w:rsidR="00D47022" w:rsidRPr="00D47022" w:rsidRDefault="00D47022" w:rsidP="00D47022">
            <w:pPr>
              <w:pStyle w:val="BodyText"/>
              <w:rPr>
                <w:rFonts w:ascii="Calibri" w:hAnsi="Calibri" w:cs="Calibri"/>
                <w:sz w:val="22"/>
                <w:szCs w:val="22"/>
              </w:rPr>
            </w:pPr>
            <w:r w:rsidRPr="00D47022">
              <w:rPr>
                <w:rFonts w:ascii="Calibri" w:hAnsi="Calibri" w:cs="Calibri"/>
                <w:sz w:val="22"/>
                <w:szCs w:val="22"/>
              </w:rPr>
              <w:t>Read stories aloud to our partner and give each other feedback.</w:t>
            </w:r>
          </w:p>
        </w:tc>
        <w:tc>
          <w:tcPr>
            <w:tcW w:w="1887" w:type="dxa"/>
          </w:tcPr>
          <w:p w:rsidR="00D47022" w:rsidRPr="00C84A24" w:rsidRDefault="00D47022" w:rsidP="00D4702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b/>
                <w:sz w:val="20"/>
                <w:szCs w:val="20"/>
                <w:lang w:val="en-US" w:eastAsia="en-GB"/>
              </w:rPr>
            </w:pPr>
          </w:p>
          <w:p w:rsidR="00D47022" w:rsidRPr="00C84A24" w:rsidRDefault="00D47022" w:rsidP="00D47022">
            <w:pPr>
              <w:rPr>
                <w:rFonts w:ascii="Arial" w:eastAsia="Times New Roman" w:hAnsi="Arial" w:cs="Arial"/>
                <w:b/>
                <w:sz w:val="20"/>
                <w:szCs w:val="20"/>
                <w:lang w:val="en-US" w:eastAsia="en-GB"/>
              </w:rPr>
            </w:pPr>
          </w:p>
          <w:p w:rsidR="00D47022" w:rsidRPr="00C84A24" w:rsidRDefault="00D47022" w:rsidP="00D47022">
            <w:pPr>
              <w:jc w:val="center"/>
              <w:rPr>
                <w:rFonts w:ascii="Arial" w:eastAsia="Times New Roman" w:hAnsi="Arial" w:cs="Arial"/>
                <w:sz w:val="20"/>
                <w:szCs w:val="20"/>
                <w:lang w:val="en-US" w:eastAsia="en-GB"/>
              </w:rPr>
            </w:pPr>
          </w:p>
          <w:p w:rsidR="00D47022" w:rsidRPr="00C84A24" w:rsidRDefault="00D47022" w:rsidP="00D47022">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D47022" w:rsidRPr="00C84A24" w:rsidRDefault="00D47022" w:rsidP="00D47022">
            <w:pPr>
              <w:jc w:val="center"/>
              <w:rPr>
                <w:rFonts w:ascii="Arial" w:eastAsia="Times New Roman" w:hAnsi="Arial" w:cs="Arial"/>
                <w:i/>
                <w:sz w:val="20"/>
                <w:szCs w:val="20"/>
                <w:lang w:val="en-US" w:eastAsia="en-GB"/>
              </w:rPr>
            </w:pPr>
          </w:p>
          <w:p w:rsidR="00D47022" w:rsidRPr="00C84A24" w:rsidRDefault="00D47022" w:rsidP="00D47022">
            <w:pPr>
              <w:rPr>
                <w:rFonts w:ascii="Arial" w:eastAsia="Times New Roman" w:hAnsi="Arial" w:cs="Arial"/>
                <w:sz w:val="20"/>
                <w:szCs w:val="20"/>
                <w:lang w:val="en-US" w:eastAsia="en-GB"/>
              </w:rPr>
            </w:pPr>
          </w:p>
          <w:p w:rsidR="00D47022" w:rsidRPr="00C84A24" w:rsidRDefault="00D47022" w:rsidP="00D47022">
            <w:pPr>
              <w:jc w:val="center"/>
              <w:rPr>
                <w:rFonts w:ascii="Arial" w:eastAsia="Times New Roman" w:hAnsi="Arial" w:cs="Arial"/>
                <w:sz w:val="20"/>
                <w:szCs w:val="20"/>
                <w:lang w:val="en-US" w:eastAsia="en-GB"/>
              </w:rPr>
            </w:pPr>
          </w:p>
          <w:p w:rsidR="00D47022" w:rsidRPr="000B171B" w:rsidRDefault="00D47022" w:rsidP="00D47022">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D47022" w:rsidRPr="00C84A24" w:rsidRDefault="00D47022" w:rsidP="00D47022">
            <w:pPr>
              <w:pStyle w:val="BodyText"/>
              <w:spacing w:line="276" w:lineRule="auto"/>
              <w:jc w:val="center"/>
              <w:rPr>
                <w:rFonts w:ascii="Tahoma" w:hAnsi="Tahoma" w:cs="Tahoma"/>
                <w:b/>
                <w:sz w:val="20"/>
                <w:szCs w:val="20"/>
              </w:rPr>
            </w:pPr>
          </w:p>
          <w:p w:rsidR="00D47022" w:rsidRPr="00C84A24" w:rsidRDefault="00D47022" w:rsidP="00D47022">
            <w:pPr>
              <w:pStyle w:val="BodyText"/>
              <w:spacing w:line="276" w:lineRule="auto"/>
              <w:jc w:val="center"/>
              <w:rPr>
                <w:rFonts w:ascii="Tahoma" w:hAnsi="Tahoma" w:cs="Tahoma"/>
                <w:b/>
                <w:sz w:val="20"/>
                <w:szCs w:val="20"/>
              </w:rPr>
            </w:pPr>
          </w:p>
          <w:p w:rsidR="00D47022" w:rsidRPr="00C84A24" w:rsidRDefault="00D47022" w:rsidP="00D47022">
            <w:pPr>
              <w:pStyle w:val="BodyText"/>
              <w:spacing w:line="276" w:lineRule="auto"/>
              <w:jc w:val="center"/>
              <w:rPr>
                <w:rFonts w:ascii="Arial" w:hAnsi="Arial" w:cs="Arial"/>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p>
          <w:p w:rsidR="00D47022" w:rsidRPr="00C84A24" w:rsidRDefault="00D47022" w:rsidP="00D4702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D47022" w:rsidRDefault="00D47022" w:rsidP="00D47022">
            <w:pPr>
              <w:rPr>
                <w:b/>
              </w:rPr>
            </w:pPr>
          </w:p>
        </w:tc>
      </w:tr>
      <w:tr w:rsidR="00173CF6" w:rsidTr="002C4CE0">
        <w:tc>
          <w:tcPr>
            <w:tcW w:w="15388" w:type="dxa"/>
            <w:gridSpan w:val="8"/>
          </w:tcPr>
          <w:p w:rsidR="00173CF6" w:rsidRDefault="00173CF6" w:rsidP="002C4CE0">
            <w:pPr>
              <w:rPr>
                <w:b/>
              </w:rPr>
            </w:pPr>
            <w:r>
              <w:rPr>
                <w:b/>
              </w:rPr>
              <w:lastRenderedPageBreak/>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tc>
      </w:tr>
    </w:tbl>
    <w:p w:rsidR="00173CF6" w:rsidRPr="00173CF6" w:rsidRDefault="00173CF6" w:rsidP="00173CF6">
      <w:pPr>
        <w:rPr>
          <w:b/>
        </w:rPr>
      </w:pPr>
    </w:p>
    <w:sectPr w:rsidR="00173CF6" w:rsidRPr="00173CF6" w:rsidSect="00173C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2B25"/>
    <w:multiLevelType w:val="hybridMultilevel"/>
    <w:tmpl w:val="EC52A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671610"/>
    <w:multiLevelType w:val="hybridMultilevel"/>
    <w:tmpl w:val="3A2C01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CB31500"/>
    <w:multiLevelType w:val="hybridMultilevel"/>
    <w:tmpl w:val="C64006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BA30D27"/>
    <w:multiLevelType w:val="hybridMultilevel"/>
    <w:tmpl w:val="A89E62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3F67488"/>
    <w:multiLevelType w:val="hybridMultilevel"/>
    <w:tmpl w:val="A5AA0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2854C0"/>
    <w:multiLevelType w:val="hybridMultilevel"/>
    <w:tmpl w:val="14A095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FF54F44"/>
    <w:multiLevelType w:val="hybridMultilevel"/>
    <w:tmpl w:val="73D05F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F6"/>
    <w:rsid w:val="00050B5D"/>
    <w:rsid w:val="000B171B"/>
    <w:rsid w:val="000B76F1"/>
    <w:rsid w:val="00173CF6"/>
    <w:rsid w:val="003F455B"/>
    <w:rsid w:val="003F5E52"/>
    <w:rsid w:val="00585823"/>
    <w:rsid w:val="00621D6F"/>
    <w:rsid w:val="009A0ED5"/>
    <w:rsid w:val="00C14870"/>
    <w:rsid w:val="00D348EE"/>
    <w:rsid w:val="00D47022"/>
    <w:rsid w:val="00FF1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D47022"/>
    <w:pPr>
      <w:spacing w:after="200" w:line="276" w:lineRule="auto"/>
      <w:ind w:left="720"/>
      <w:contextualSpacing/>
    </w:pPr>
  </w:style>
  <w:style w:type="paragraph" w:styleId="BodyText3">
    <w:name w:val="Body Text 3"/>
    <w:basedOn w:val="Normal"/>
    <w:link w:val="BodyText3Char"/>
    <w:rsid w:val="00D47022"/>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D47022"/>
    <w:rPr>
      <w:rFonts w:ascii="Times New Roman" w:eastAsia="Times New Roman" w:hAnsi="Times New Roman" w:cs="Times New Roman"/>
      <w:sz w:val="16"/>
      <w:szCs w:val="16"/>
      <w:lang w:eastAsia="en-GB"/>
    </w:rPr>
  </w:style>
  <w:style w:type="paragraph" w:customStyle="1" w:styleId="Default">
    <w:name w:val="Default"/>
    <w:rsid w:val="00D4702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D47022"/>
    <w:pPr>
      <w:spacing w:after="200" w:line="276" w:lineRule="auto"/>
      <w:ind w:left="720"/>
      <w:contextualSpacing/>
    </w:pPr>
  </w:style>
  <w:style w:type="paragraph" w:styleId="BodyText3">
    <w:name w:val="Body Text 3"/>
    <w:basedOn w:val="Normal"/>
    <w:link w:val="BodyText3Char"/>
    <w:rsid w:val="00D47022"/>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D47022"/>
    <w:rPr>
      <w:rFonts w:ascii="Times New Roman" w:eastAsia="Times New Roman" w:hAnsi="Times New Roman" w:cs="Times New Roman"/>
      <w:sz w:val="16"/>
      <w:szCs w:val="16"/>
      <w:lang w:eastAsia="en-GB"/>
    </w:rPr>
  </w:style>
  <w:style w:type="paragraph" w:customStyle="1" w:styleId="Default">
    <w:name w:val="Default"/>
    <w:rsid w:val="00D470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Brickell</dc:creator>
  <cp:lastModifiedBy>Dan</cp:lastModifiedBy>
  <cp:revision>2</cp:revision>
  <dcterms:created xsi:type="dcterms:W3CDTF">2023-04-10T12:00:00Z</dcterms:created>
  <dcterms:modified xsi:type="dcterms:W3CDTF">2023-04-10T12:00:00Z</dcterms:modified>
</cp:coreProperties>
</file>